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9BAF1" w14:textId="77777777" w:rsidR="005F64EC" w:rsidRPr="00DE1566" w:rsidRDefault="005B64D1" w:rsidP="00AD65B8">
      <w:pPr>
        <w:pStyle w:val="a3"/>
        <w:rPr>
          <w:sz w:val="24"/>
          <w:szCs w:val="24"/>
        </w:rPr>
      </w:pPr>
      <w:r w:rsidRPr="00DE1566">
        <w:rPr>
          <w:sz w:val="24"/>
          <w:szCs w:val="24"/>
        </w:rPr>
        <w:t>Д</w:t>
      </w:r>
      <w:r w:rsidR="00034F58" w:rsidRPr="00DE1566">
        <w:rPr>
          <w:sz w:val="24"/>
          <w:szCs w:val="24"/>
        </w:rPr>
        <w:t xml:space="preserve">оговор поставки </w:t>
      </w:r>
      <w:r w:rsidRPr="00DE1566">
        <w:rPr>
          <w:sz w:val="24"/>
          <w:szCs w:val="24"/>
        </w:rPr>
        <w:t>№ _____</w:t>
      </w:r>
    </w:p>
    <w:p w14:paraId="29B57769" w14:textId="77777777" w:rsidR="00B16725" w:rsidRPr="00DE1566" w:rsidRDefault="00B16725" w:rsidP="00B16725">
      <w:pPr>
        <w:rPr>
          <w:b/>
          <w:sz w:val="24"/>
          <w:szCs w:val="24"/>
        </w:rPr>
      </w:pPr>
    </w:p>
    <w:p w14:paraId="31B2B20A" w14:textId="77777777" w:rsidR="005F64EC" w:rsidRPr="00DE1566" w:rsidRDefault="005F64EC" w:rsidP="000F4218">
      <w:pPr>
        <w:jc w:val="center"/>
        <w:rPr>
          <w:sz w:val="24"/>
          <w:szCs w:val="24"/>
        </w:rPr>
      </w:pPr>
      <w:r w:rsidRPr="00DE1566">
        <w:rPr>
          <w:sz w:val="24"/>
          <w:szCs w:val="24"/>
        </w:rPr>
        <w:t>г</w:t>
      </w:r>
      <w:r w:rsidR="00441DBF" w:rsidRPr="00DE1566">
        <w:rPr>
          <w:sz w:val="24"/>
          <w:szCs w:val="24"/>
        </w:rPr>
        <w:t>ород</w:t>
      </w:r>
      <w:r w:rsidRPr="00DE1566">
        <w:rPr>
          <w:sz w:val="24"/>
          <w:szCs w:val="24"/>
        </w:rPr>
        <w:t xml:space="preserve"> </w:t>
      </w:r>
      <w:r w:rsidR="003E50E8" w:rsidRPr="00DE1566">
        <w:rPr>
          <w:sz w:val="24"/>
          <w:szCs w:val="24"/>
        </w:rPr>
        <w:t>Орел</w:t>
      </w:r>
      <w:r w:rsidRPr="00DE1566">
        <w:rPr>
          <w:sz w:val="24"/>
          <w:szCs w:val="24"/>
        </w:rPr>
        <w:t xml:space="preserve">                                         </w:t>
      </w:r>
      <w:r w:rsidR="0065001E" w:rsidRPr="00DE1566">
        <w:rPr>
          <w:sz w:val="24"/>
          <w:szCs w:val="24"/>
        </w:rPr>
        <w:t xml:space="preserve">    </w:t>
      </w:r>
      <w:r w:rsidR="0059068E" w:rsidRPr="00DE1566">
        <w:rPr>
          <w:sz w:val="24"/>
          <w:szCs w:val="24"/>
        </w:rPr>
        <w:t xml:space="preserve">          </w:t>
      </w:r>
      <w:r w:rsidR="004D0E29" w:rsidRPr="00DE1566">
        <w:rPr>
          <w:sz w:val="24"/>
          <w:szCs w:val="24"/>
        </w:rPr>
        <w:t xml:space="preserve">     </w:t>
      </w:r>
      <w:r w:rsidR="009A6175" w:rsidRPr="00DE1566">
        <w:rPr>
          <w:sz w:val="24"/>
          <w:szCs w:val="24"/>
        </w:rPr>
        <w:t xml:space="preserve">         </w:t>
      </w:r>
      <w:r w:rsidR="00B16725" w:rsidRPr="00DE1566">
        <w:rPr>
          <w:sz w:val="24"/>
          <w:szCs w:val="24"/>
        </w:rPr>
        <w:t xml:space="preserve">     </w:t>
      </w:r>
      <w:proofErr w:type="gramStart"/>
      <w:r w:rsidR="00B16725" w:rsidRPr="00DE1566">
        <w:rPr>
          <w:sz w:val="24"/>
          <w:szCs w:val="24"/>
        </w:rPr>
        <w:t xml:space="preserve">   </w:t>
      </w:r>
      <w:r w:rsidR="009A6175" w:rsidRPr="00DE1566">
        <w:rPr>
          <w:sz w:val="24"/>
          <w:szCs w:val="24"/>
        </w:rPr>
        <w:t>«</w:t>
      </w:r>
      <w:proofErr w:type="gramEnd"/>
      <w:r w:rsidR="00980CF2" w:rsidRPr="00DE1566">
        <w:rPr>
          <w:sz w:val="24"/>
          <w:szCs w:val="24"/>
        </w:rPr>
        <w:t>____</w:t>
      </w:r>
      <w:r w:rsidR="0059068E" w:rsidRPr="00DE1566">
        <w:rPr>
          <w:sz w:val="24"/>
          <w:szCs w:val="24"/>
        </w:rPr>
        <w:t>»</w:t>
      </w:r>
      <w:r w:rsidRPr="00DE1566">
        <w:rPr>
          <w:sz w:val="24"/>
          <w:szCs w:val="24"/>
        </w:rPr>
        <w:t xml:space="preserve"> </w:t>
      </w:r>
      <w:r w:rsidR="00980CF2" w:rsidRPr="00DE1566">
        <w:rPr>
          <w:sz w:val="24"/>
          <w:szCs w:val="24"/>
        </w:rPr>
        <w:t>_____________</w:t>
      </w:r>
      <w:r w:rsidR="00EC1E46" w:rsidRPr="00DE1566">
        <w:rPr>
          <w:sz w:val="24"/>
          <w:szCs w:val="24"/>
        </w:rPr>
        <w:t xml:space="preserve"> </w:t>
      </w:r>
      <w:r w:rsidR="0010434E" w:rsidRPr="00DE1566">
        <w:rPr>
          <w:sz w:val="24"/>
          <w:szCs w:val="24"/>
        </w:rPr>
        <w:t xml:space="preserve"> 20</w:t>
      </w:r>
      <w:r w:rsidR="00752E9E" w:rsidRPr="003A3CB7">
        <w:rPr>
          <w:sz w:val="24"/>
          <w:szCs w:val="24"/>
        </w:rPr>
        <w:t>_</w:t>
      </w:r>
      <w:r w:rsidR="008872BE" w:rsidRPr="00DE1566">
        <w:rPr>
          <w:sz w:val="24"/>
          <w:szCs w:val="24"/>
        </w:rPr>
        <w:softHyphen/>
        <w:t>_</w:t>
      </w:r>
      <w:r w:rsidR="0002500A" w:rsidRPr="00DE1566">
        <w:rPr>
          <w:sz w:val="24"/>
          <w:szCs w:val="24"/>
        </w:rPr>
        <w:t xml:space="preserve"> </w:t>
      </w:r>
      <w:r w:rsidRPr="00DE1566">
        <w:rPr>
          <w:sz w:val="24"/>
          <w:szCs w:val="24"/>
        </w:rPr>
        <w:t>г</w:t>
      </w:r>
      <w:r w:rsidR="0002500A" w:rsidRPr="00DE1566">
        <w:rPr>
          <w:sz w:val="24"/>
          <w:szCs w:val="24"/>
        </w:rPr>
        <w:t>ода</w:t>
      </w:r>
    </w:p>
    <w:p w14:paraId="2F64FAA2" w14:textId="77777777" w:rsidR="00552E55" w:rsidRPr="00DE1566" w:rsidRDefault="00552E55" w:rsidP="005F64EC">
      <w:pPr>
        <w:jc w:val="center"/>
        <w:rPr>
          <w:b/>
          <w:sz w:val="24"/>
          <w:szCs w:val="24"/>
        </w:rPr>
      </w:pPr>
    </w:p>
    <w:p w14:paraId="4FEFD9E4" w14:textId="216447A5" w:rsidR="005F64EC" w:rsidRPr="00DE1566" w:rsidRDefault="007517F9" w:rsidP="005F64EC">
      <w:pPr>
        <w:ind w:firstLine="720"/>
        <w:jc w:val="both"/>
        <w:rPr>
          <w:sz w:val="24"/>
          <w:szCs w:val="24"/>
        </w:rPr>
      </w:pPr>
      <w:r w:rsidRPr="00DE1566">
        <w:rPr>
          <w:sz w:val="24"/>
          <w:szCs w:val="24"/>
        </w:rPr>
        <w:t>__________________________________</w:t>
      </w:r>
      <w:r w:rsidR="005F64EC" w:rsidRPr="00DE1566">
        <w:rPr>
          <w:sz w:val="24"/>
          <w:szCs w:val="24"/>
        </w:rPr>
        <w:t>, именуемое в дальнейшем «</w:t>
      </w:r>
      <w:r w:rsidR="005F64EC" w:rsidRPr="00DE1566">
        <w:rPr>
          <w:b/>
          <w:sz w:val="24"/>
          <w:szCs w:val="24"/>
        </w:rPr>
        <w:t>Поставщик</w:t>
      </w:r>
      <w:r w:rsidR="005F64EC" w:rsidRPr="00DE1566">
        <w:rPr>
          <w:sz w:val="24"/>
          <w:szCs w:val="24"/>
        </w:rPr>
        <w:t>», в лиц</w:t>
      </w:r>
      <w:r w:rsidRPr="00DE1566">
        <w:rPr>
          <w:sz w:val="24"/>
          <w:szCs w:val="24"/>
        </w:rPr>
        <w:t>е _______________________________________________</w:t>
      </w:r>
      <w:r w:rsidR="005F64EC" w:rsidRPr="00DE1566">
        <w:rPr>
          <w:sz w:val="24"/>
          <w:szCs w:val="24"/>
        </w:rPr>
        <w:t>, действующего на основании</w:t>
      </w:r>
      <w:r w:rsidR="0065001E" w:rsidRPr="00DE1566">
        <w:rPr>
          <w:sz w:val="24"/>
          <w:szCs w:val="24"/>
        </w:rPr>
        <w:t xml:space="preserve"> </w:t>
      </w:r>
      <w:r w:rsidRPr="00DE1566">
        <w:rPr>
          <w:sz w:val="24"/>
          <w:szCs w:val="24"/>
        </w:rPr>
        <w:t>_________________</w:t>
      </w:r>
      <w:r w:rsidR="005F64EC" w:rsidRPr="00DE1566">
        <w:rPr>
          <w:sz w:val="24"/>
          <w:szCs w:val="24"/>
        </w:rPr>
        <w:t xml:space="preserve">, и </w:t>
      </w:r>
      <w:r w:rsidR="005F64EC" w:rsidRPr="00DE1566">
        <w:rPr>
          <w:b/>
          <w:sz w:val="24"/>
          <w:szCs w:val="24"/>
        </w:rPr>
        <w:t>АО «Корпорация «ГРИНН»</w:t>
      </w:r>
      <w:r w:rsidR="005F64EC" w:rsidRPr="00DE1566">
        <w:rPr>
          <w:sz w:val="24"/>
          <w:szCs w:val="24"/>
        </w:rPr>
        <w:t>, именуемое в дальнейшем «</w:t>
      </w:r>
      <w:r w:rsidR="005F64EC" w:rsidRPr="00DE1566">
        <w:rPr>
          <w:b/>
          <w:sz w:val="24"/>
          <w:szCs w:val="24"/>
        </w:rPr>
        <w:t>Покупатель</w:t>
      </w:r>
      <w:r w:rsidR="005E6298">
        <w:rPr>
          <w:sz w:val="24"/>
          <w:szCs w:val="24"/>
        </w:rPr>
        <w:t xml:space="preserve">», в лице директора торговой службы по розничной торговле </w:t>
      </w:r>
      <w:r w:rsidR="00086B3F">
        <w:rPr>
          <w:sz w:val="24"/>
          <w:szCs w:val="24"/>
        </w:rPr>
        <w:t>Архипкина Д.В</w:t>
      </w:r>
      <w:r w:rsidR="005E6298">
        <w:rPr>
          <w:sz w:val="24"/>
          <w:szCs w:val="24"/>
        </w:rPr>
        <w:t xml:space="preserve">., действующего на основании доверенности </w:t>
      </w:r>
      <w:r w:rsidR="00086B3F">
        <w:rPr>
          <w:sz w:val="24"/>
          <w:szCs w:val="24"/>
        </w:rPr>
        <w:t>333</w:t>
      </w:r>
      <w:r w:rsidR="005E6298">
        <w:rPr>
          <w:sz w:val="24"/>
          <w:szCs w:val="24"/>
        </w:rPr>
        <w:t xml:space="preserve">-юр от </w:t>
      </w:r>
      <w:r w:rsidR="00086B3F">
        <w:rPr>
          <w:sz w:val="24"/>
          <w:szCs w:val="24"/>
        </w:rPr>
        <w:t>31</w:t>
      </w:r>
      <w:r w:rsidR="005E6298">
        <w:rPr>
          <w:sz w:val="24"/>
          <w:szCs w:val="24"/>
        </w:rPr>
        <w:t>.1</w:t>
      </w:r>
      <w:r w:rsidR="00086B3F">
        <w:rPr>
          <w:sz w:val="24"/>
          <w:szCs w:val="24"/>
        </w:rPr>
        <w:t>2</w:t>
      </w:r>
      <w:r w:rsidR="005E6298">
        <w:rPr>
          <w:sz w:val="24"/>
          <w:szCs w:val="24"/>
        </w:rPr>
        <w:t xml:space="preserve">.2022г., </w:t>
      </w:r>
      <w:r w:rsidR="00D36A95" w:rsidRPr="00D36A95">
        <w:rPr>
          <w:sz w:val="24"/>
          <w:szCs w:val="24"/>
        </w:rPr>
        <w:t>заключили настоящий договор о нижеследующем:</w:t>
      </w:r>
    </w:p>
    <w:p w14:paraId="3F86CCC8" w14:textId="77777777" w:rsidR="008872BE" w:rsidRPr="00DE1566" w:rsidRDefault="0010434E" w:rsidP="00525894">
      <w:pPr>
        <w:pStyle w:val="21"/>
        <w:numPr>
          <w:ilvl w:val="0"/>
          <w:numId w:val="1"/>
        </w:numPr>
        <w:spacing w:before="120" w:after="60"/>
        <w:ind w:left="357" w:hanging="357"/>
        <w:jc w:val="center"/>
        <w:rPr>
          <w:b/>
          <w:szCs w:val="24"/>
        </w:rPr>
      </w:pPr>
      <w:r w:rsidRPr="00DE1566">
        <w:rPr>
          <w:b/>
          <w:szCs w:val="24"/>
        </w:rPr>
        <w:t>Предмет договора.</w:t>
      </w:r>
    </w:p>
    <w:p w14:paraId="316ADD0A" w14:textId="77777777" w:rsidR="00525894" w:rsidRDefault="0010434E" w:rsidP="00525894">
      <w:pPr>
        <w:pStyle w:val="21"/>
        <w:rPr>
          <w:szCs w:val="24"/>
        </w:rPr>
      </w:pPr>
      <w:r w:rsidRPr="00DE1566">
        <w:rPr>
          <w:szCs w:val="24"/>
        </w:rPr>
        <w:t xml:space="preserve">1.1. </w:t>
      </w:r>
      <w:r w:rsidR="00FE2343" w:rsidRPr="00DE1566">
        <w:rPr>
          <w:szCs w:val="24"/>
        </w:rPr>
        <w:t xml:space="preserve">Поставщик </w:t>
      </w:r>
      <w:r w:rsidR="00525894" w:rsidRPr="00DE1566">
        <w:rPr>
          <w:szCs w:val="24"/>
        </w:rPr>
        <w:t>обязуется передать в собственность Покупателю товар в ассортименте, количестве, по ценам и в сроки, указанные в согласованных Сторонами заявках (заказах,</w:t>
      </w:r>
      <w:r w:rsidR="00525894" w:rsidRPr="000F2207">
        <w:rPr>
          <w:szCs w:val="24"/>
        </w:rPr>
        <w:t xml:space="preserve">), </w:t>
      </w:r>
      <w:r w:rsidR="00525894" w:rsidRPr="00DE1566">
        <w:rPr>
          <w:szCs w:val="24"/>
        </w:rPr>
        <w:t>а Покупатель принять и оплатить указанный товар на условиях настоящего договора.</w:t>
      </w:r>
    </w:p>
    <w:p w14:paraId="6BAE8DF0" w14:textId="77777777" w:rsidR="0010434E" w:rsidRPr="00DE1566" w:rsidRDefault="00525894" w:rsidP="00525894">
      <w:pPr>
        <w:pStyle w:val="21"/>
        <w:rPr>
          <w:szCs w:val="24"/>
        </w:rPr>
      </w:pPr>
      <w:r w:rsidRPr="00166347">
        <w:rPr>
          <w:szCs w:val="24"/>
        </w:rPr>
        <w:t>Ассортимент и цены товара согласовываются Сторонами в Спецификациях, являющихся неотъемлемыми частями настоящего договора</w:t>
      </w:r>
      <w:r w:rsidR="00FE2343" w:rsidRPr="00DE1566">
        <w:rPr>
          <w:szCs w:val="24"/>
        </w:rPr>
        <w:t>.</w:t>
      </w:r>
    </w:p>
    <w:p w14:paraId="22883111" w14:textId="77777777" w:rsidR="008872BE" w:rsidRPr="00DE1566" w:rsidRDefault="0010434E" w:rsidP="00525894">
      <w:pPr>
        <w:pStyle w:val="21"/>
        <w:numPr>
          <w:ilvl w:val="0"/>
          <w:numId w:val="1"/>
        </w:numPr>
        <w:spacing w:before="120" w:after="60"/>
        <w:ind w:left="357" w:hanging="357"/>
        <w:jc w:val="center"/>
        <w:rPr>
          <w:b/>
          <w:szCs w:val="24"/>
        </w:rPr>
      </w:pPr>
      <w:r w:rsidRPr="00DE1566">
        <w:rPr>
          <w:b/>
          <w:szCs w:val="24"/>
        </w:rPr>
        <w:t>Сроки и порядок поставки.</w:t>
      </w:r>
    </w:p>
    <w:p w14:paraId="5DCF1CD6" w14:textId="77777777" w:rsidR="0023415F" w:rsidRPr="00DE1566" w:rsidRDefault="00BF6E20" w:rsidP="000F4218">
      <w:pPr>
        <w:numPr>
          <w:ilvl w:val="1"/>
          <w:numId w:val="1"/>
        </w:numPr>
        <w:tabs>
          <w:tab w:val="left" w:pos="1134"/>
        </w:tabs>
        <w:ind w:hanging="796"/>
        <w:jc w:val="both"/>
        <w:rPr>
          <w:sz w:val="24"/>
          <w:szCs w:val="24"/>
        </w:rPr>
      </w:pPr>
      <w:r w:rsidRPr="00DE1566">
        <w:rPr>
          <w:sz w:val="24"/>
          <w:szCs w:val="24"/>
        </w:rPr>
        <w:t>Покупатель осуществляет заказ товаров посредством</w:t>
      </w:r>
      <w:r w:rsidR="0023415F" w:rsidRPr="00DE1566">
        <w:rPr>
          <w:sz w:val="24"/>
          <w:szCs w:val="24"/>
        </w:rPr>
        <w:t xml:space="preserve"> (нужное отметить): </w:t>
      </w:r>
    </w:p>
    <w:p w14:paraId="6D921867" w14:textId="77777777" w:rsidR="0023415F" w:rsidRPr="00DE1566" w:rsidRDefault="0023415F" w:rsidP="000F4218">
      <w:pPr>
        <w:ind w:left="360" w:firstLine="491"/>
        <w:jc w:val="both"/>
        <w:rPr>
          <w:sz w:val="24"/>
          <w:szCs w:val="24"/>
        </w:rPr>
      </w:pPr>
      <w:r w:rsidRPr="00DE1566">
        <w:rPr>
          <w:szCs w:val="28"/>
        </w:rPr>
        <w:t>□</w:t>
      </w:r>
      <w:r w:rsidR="00BF6E20" w:rsidRPr="00DE1566">
        <w:rPr>
          <w:sz w:val="24"/>
          <w:szCs w:val="24"/>
        </w:rPr>
        <w:t xml:space="preserve"> </w:t>
      </w:r>
      <w:r w:rsidR="005E5DAD" w:rsidRPr="00DE1566">
        <w:rPr>
          <w:sz w:val="24"/>
          <w:szCs w:val="24"/>
        </w:rPr>
        <w:t xml:space="preserve">электронной почты </w:t>
      </w:r>
    </w:p>
    <w:p w14:paraId="18BF1F62" w14:textId="77777777" w:rsidR="005E5DAD" w:rsidRPr="00DE1566" w:rsidRDefault="0023415F" w:rsidP="000F4218">
      <w:pPr>
        <w:ind w:left="360" w:firstLine="491"/>
        <w:jc w:val="both"/>
        <w:rPr>
          <w:sz w:val="24"/>
          <w:szCs w:val="24"/>
        </w:rPr>
      </w:pPr>
      <w:r w:rsidRPr="00DE1566">
        <w:rPr>
          <w:szCs w:val="28"/>
        </w:rPr>
        <w:t>□</w:t>
      </w:r>
      <w:r w:rsidRPr="00DE1566">
        <w:rPr>
          <w:sz w:val="24"/>
          <w:szCs w:val="24"/>
        </w:rPr>
        <w:t xml:space="preserve"> </w:t>
      </w:r>
      <w:r w:rsidR="005E5DAD" w:rsidRPr="00DE1566">
        <w:rPr>
          <w:sz w:val="24"/>
          <w:szCs w:val="24"/>
        </w:rPr>
        <w:t xml:space="preserve">через </w:t>
      </w:r>
      <w:r w:rsidR="005E5DAD" w:rsidRPr="00DE1566">
        <w:rPr>
          <w:rFonts w:cs="Arial"/>
          <w:sz w:val="24"/>
          <w:szCs w:val="24"/>
        </w:rPr>
        <w:t xml:space="preserve">электронную систему обмена данными </w:t>
      </w:r>
      <w:r w:rsidR="005E5DAD" w:rsidRPr="00DE1566">
        <w:rPr>
          <w:sz w:val="24"/>
          <w:szCs w:val="24"/>
          <w:lang w:val="en-US"/>
        </w:rPr>
        <w:t>EDI</w:t>
      </w:r>
      <w:r w:rsidR="005E5DAD" w:rsidRPr="00DE1566">
        <w:rPr>
          <w:rFonts w:cs="Arial"/>
          <w:sz w:val="24"/>
          <w:szCs w:val="24"/>
        </w:rPr>
        <w:t xml:space="preserve"> (</w:t>
      </w:r>
      <w:proofErr w:type="spellStart"/>
      <w:r w:rsidR="005E5DAD" w:rsidRPr="00DE1566">
        <w:rPr>
          <w:rFonts w:cs="Arial"/>
          <w:sz w:val="24"/>
          <w:szCs w:val="24"/>
        </w:rPr>
        <w:t>electroni</w:t>
      </w:r>
      <w:proofErr w:type="spellEnd"/>
      <w:r w:rsidR="005E5DAD" w:rsidRPr="00DE1566">
        <w:rPr>
          <w:rFonts w:cs="Arial"/>
          <w:sz w:val="24"/>
          <w:szCs w:val="24"/>
        </w:rPr>
        <w:t>c</w:t>
      </w:r>
      <w:proofErr w:type="spellStart"/>
      <w:r w:rsidR="005E5DAD" w:rsidRPr="00DE1566">
        <w:rPr>
          <w:rFonts w:cs="Arial"/>
          <w:sz w:val="24"/>
          <w:szCs w:val="24"/>
        </w:rPr>
        <w:t xml:space="preserve"> data interchange</w:t>
      </w:r>
      <w:proofErr w:type="spellEnd"/>
      <w:r w:rsidR="005E5DAD" w:rsidRPr="00DE1566">
        <w:rPr>
          <w:rFonts w:cs="Arial"/>
          <w:sz w:val="24"/>
          <w:szCs w:val="24"/>
        </w:rPr>
        <w:t>).</w:t>
      </w:r>
    </w:p>
    <w:p w14:paraId="77239EBB" w14:textId="77777777" w:rsidR="00785913" w:rsidRPr="00DE1566" w:rsidRDefault="00796918" w:rsidP="00785913">
      <w:pPr>
        <w:ind w:firstLine="851"/>
        <w:jc w:val="both"/>
        <w:rPr>
          <w:sz w:val="24"/>
          <w:szCs w:val="24"/>
        </w:rPr>
      </w:pPr>
      <w:r w:rsidRPr="00DE1566">
        <w:rPr>
          <w:sz w:val="24"/>
          <w:szCs w:val="24"/>
        </w:rPr>
        <w:t xml:space="preserve">2.1.1. </w:t>
      </w:r>
      <w:r w:rsidR="00785913" w:rsidRPr="00DE1566">
        <w:rPr>
          <w:sz w:val="24"/>
          <w:szCs w:val="24"/>
        </w:rPr>
        <w:t>Система электронного документооборота EDI распространяет свое действие на следующие типы документов:</w:t>
      </w:r>
    </w:p>
    <w:p w14:paraId="2C8D6B9D"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ORDERS (заказ в адрес Поставщика от Покупателя);</w:t>
      </w:r>
    </w:p>
    <w:p w14:paraId="48662D4B"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ORDRSP (подтверждение заказа в адрес Покупателя от Поставщика);</w:t>
      </w:r>
    </w:p>
    <w:p w14:paraId="12E4661F"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DESADV (уведомление об отгрузке в адрес Покупателя от Поставщика);</w:t>
      </w:r>
    </w:p>
    <w:p w14:paraId="5F2E7EDD" w14:textId="77777777" w:rsidR="00785913" w:rsidRPr="00DE1566" w:rsidRDefault="00785913" w:rsidP="00785913">
      <w:pPr>
        <w:ind w:firstLine="851"/>
        <w:jc w:val="both"/>
        <w:rPr>
          <w:sz w:val="24"/>
          <w:szCs w:val="24"/>
        </w:rPr>
      </w:pPr>
      <w:r w:rsidRPr="00DE1566">
        <w:rPr>
          <w:sz w:val="24"/>
          <w:szCs w:val="24"/>
        </w:rPr>
        <w:t>•</w:t>
      </w:r>
      <w:r w:rsidRPr="00DE1566">
        <w:rPr>
          <w:sz w:val="24"/>
          <w:szCs w:val="24"/>
        </w:rPr>
        <w:tab/>
        <w:t>RECADV (уведомление о приемке в адрес Поставщика от Покупателя).</w:t>
      </w:r>
    </w:p>
    <w:p w14:paraId="15C5C8B1" w14:textId="77777777" w:rsidR="00416346" w:rsidRPr="00DE1566" w:rsidRDefault="00416346" w:rsidP="00785913">
      <w:pPr>
        <w:ind w:firstLine="851"/>
        <w:jc w:val="both"/>
        <w:rPr>
          <w:sz w:val="24"/>
          <w:szCs w:val="24"/>
        </w:rPr>
      </w:pPr>
      <w:r w:rsidRPr="00DE1566">
        <w:rPr>
          <w:sz w:val="24"/>
          <w:szCs w:val="24"/>
        </w:rPr>
        <w:t>В случае использования Сторонами системы EDI (системы электронного документооборота) Поставщик обязуется отправить подтверждение заказа и уведомлени</w:t>
      </w:r>
      <w:r w:rsidR="006F5116">
        <w:rPr>
          <w:sz w:val="24"/>
          <w:szCs w:val="24"/>
        </w:rPr>
        <w:t xml:space="preserve">е </w:t>
      </w:r>
      <w:r w:rsidR="006F5116">
        <w:rPr>
          <w:sz w:val="23"/>
          <w:szCs w:val="23"/>
        </w:rPr>
        <w:t xml:space="preserve">об отгрузке </w:t>
      </w:r>
      <w:r w:rsidR="00F10393" w:rsidRPr="00DE1566">
        <w:rPr>
          <w:sz w:val="24"/>
          <w:szCs w:val="24"/>
        </w:rPr>
        <w:t>не позднее, чем за 6</w:t>
      </w:r>
      <w:r w:rsidRPr="00DE1566">
        <w:rPr>
          <w:sz w:val="24"/>
          <w:szCs w:val="24"/>
        </w:rPr>
        <w:t>0 минут до момента фактической передачи товара.</w:t>
      </w:r>
      <w:r w:rsidR="00785913" w:rsidRPr="00DE1566">
        <w:rPr>
          <w:sz w:val="24"/>
          <w:szCs w:val="24"/>
        </w:rPr>
        <w:t xml:space="preserve"> </w:t>
      </w:r>
    </w:p>
    <w:p w14:paraId="5FB0F10F" w14:textId="77777777" w:rsidR="00FB67F7" w:rsidRPr="00DE1566" w:rsidRDefault="00BC4D74" w:rsidP="00FB67F7">
      <w:pPr>
        <w:ind w:firstLine="851"/>
        <w:jc w:val="both"/>
        <w:rPr>
          <w:sz w:val="24"/>
          <w:szCs w:val="24"/>
        </w:rPr>
      </w:pPr>
      <w:r w:rsidRPr="00DE1566">
        <w:rPr>
          <w:sz w:val="24"/>
          <w:szCs w:val="24"/>
        </w:rPr>
        <w:t xml:space="preserve">2.1.2. В случае </w:t>
      </w:r>
      <w:r w:rsidR="00FB67F7" w:rsidRPr="00DE1566">
        <w:rPr>
          <w:sz w:val="24"/>
          <w:szCs w:val="24"/>
        </w:rPr>
        <w:t xml:space="preserve">осуществления заказов посредством электронной почты, Поставщик предоставляет файл электронной накладной в формате, согласованном Сторонами, на адрес электронной почты </w:t>
      </w:r>
      <w:hyperlink r:id="rId8" w:history="1">
        <w:r w:rsidR="00FB67F7" w:rsidRPr="00DE1566">
          <w:rPr>
            <w:rStyle w:val="ab"/>
            <w:color w:val="auto"/>
            <w:sz w:val="24"/>
            <w:szCs w:val="24"/>
            <w:lang w:val="en-US"/>
          </w:rPr>
          <w:t>autodocs</w:t>
        </w:r>
        <w:r w:rsidR="00FB67F7" w:rsidRPr="00DE1566">
          <w:rPr>
            <w:rStyle w:val="ab"/>
            <w:color w:val="auto"/>
            <w:sz w:val="24"/>
            <w:szCs w:val="24"/>
          </w:rPr>
          <w:t>@</w:t>
        </w:r>
        <w:r w:rsidR="00FB67F7" w:rsidRPr="00DE1566">
          <w:rPr>
            <w:rStyle w:val="ab"/>
            <w:color w:val="auto"/>
            <w:sz w:val="24"/>
            <w:szCs w:val="24"/>
            <w:lang w:val="en-US"/>
          </w:rPr>
          <w:t>grinn</w:t>
        </w:r>
        <w:r w:rsidR="00FB67F7" w:rsidRPr="00DE1566">
          <w:rPr>
            <w:rStyle w:val="ab"/>
            <w:color w:val="auto"/>
            <w:sz w:val="24"/>
            <w:szCs w:val="24"/>
          </w:rPr>
          <w:t>-</w:t>
        </w:r>
        <w:r w:rsidR="00FB67F7" w:rsidRPr="00DE1566">
          <w:rPr>
            <w:rStyle w:val="ab"/>
            <w:color w:val="auto"/>
            <w:sz w:val="24"/>
            <w:szCs w:val="24"/>
            <w:lang w:val="en-US"/>
          </w:rPr>
          <w:t>corp</w:t>
        </w:r>
        <w:r w:rsidR="00FB67F7" w:rsidRPr="00DE1566">
          <w:rPr>
            <w:rStyle w:val="ab"/>
            <w:color w:val="auto"/>
            <w:sz w:val="24"/>
            <w:szCs w:val="24"/>
          </w:rPr>
          <w:t>.</w:t>
        </w:r>
        <w:r w:rsidR="00FB67F7" w:rsidRPr="00DE1566">
          <w:rPr>
            <w:rStyle w:val="ab"/>
            <w:color w:val="auto"/>
            <w:sz w:val="24"/>
            <w:szCs w:val="24"/>
            <w:lang w:val="en-US"/>
          </w:rPr>
          <w:t>ru</w:t>
        </w:r>
      </w:hyperlink>
      <w:r w:rsidR="00FB67F7" w:rsidRPr="00DE1566">
        <w:rPr>
          <w:sz w:val="24"/>
          <w:szCs w:val="24"/>
        </w:rPr>
        <w:t xml:space="preserve"> не позднее, чем за </w:t>
      </w:r>
      <w:r w:rsidR="00F10393" w:rsidRPr="00DE1566">
        <w:rPr>
          <w:sz w:val="24"/>
          <w:szCs w:val="24"/>
        </w:rPr>
        <w:t>6</w:t>
      </w:r>
      <w:r w:rsidR="00FB67F7" w:rsidRPr="00DE1566">
        <w:rPr>
          <w:sz w:val="24"/>
          <w:szCs w:val="24"/>
        </w:rPr>
        <w:t>0 минут до момента фактической передачи товара.</w:t>
      </w:r>
    </w:p>
    <w:p w14:paraId="221CC696" w14:textId="77777777" w:rsidR="00FB67F7" w:rsidRPr="00DE1566" w:rsidRDefault="00FB67F7" w:rsidP="00FB67F7">
      <w:pPr>
        <w:ind w:firstLine="851"/>
        <w:jc w:val="both"/>
        <w:rPr>
          <w:sz w:val="24"/>
          <w:szCs w:val="24"/>
        </w:rPr>
      </w:pPr>
      <w:r w:rsidRPr="00DE1566">
        <w:rPr>
          <w:sz w:val="24"/>
          <w:szCs w:val="24"/>
        </w:rPr>
        <w:t>Отсутствие файла электронной накладной может являться основанием для отказа в приеме-передач</w:t>
      </w:r>
      <w:r w:rsidR="0000030D" w:rsidRPr="00DE1566">
        <w:rPr>
          <w:sz w:val="24"/>
          <w:szCs w:val="24"/>
        </w:rPr>
        <w:t>е</w:t>
      </w:r>
      <w:r w:rsidRPr="00DE1566">
        <w:rPr>
          <w:sz w:val="24"/>
          <w:szCs w:val="24"/>
        </w:rPr>
        <w:t xml:space="preserve"> товара.</w:t>
      </w:r>
    </w:p>
    <w:p w14:paraId="44FB1ED1" w14:textId="77777777" w:rsidR="0010434E" w:rsidRPr="00DE1566" w:rsidRDefault="0010434E" w:rsidP="0010434E">
      <w:pPr>
        <w:ind w:firstLine="851"/>
        <w:jc w:val="both"/>
        <w:rPr>
          <w:sz w:val="24"/>
          <w:szCs w:val="24"/>
        </w:rPr>
      </w:pPr>
      <w:r w:rsidRPr="00DE1566">
        <w:rPr>
          <w:sz w:val="24"/>
          <w:szCs w:val="24"/>
        </w:rPr>
        <w:t>2.2. Конкретные сроки поставки каждой заказанной партии товаров согласовываются Сторонами в заявках (заказах</w:t>
      </w:r>
      <w:r w:rsidR="00E0774C" w:rsidRPr="00DE1566">
        <w:rPr>
          <w:sz w:val="24"/>
          <w:szCs w:val="24"/>
        </w:rPr>
        <w:t>)</w:t>
      </w:r>
      <w:r w:rsidRPr="00DE1566">
        <w:rPr>
          <w:sz w:val="24"/>
          <w:szCs w:val="24"/>
        </w:rPr>
        <w:t>, но н</w:t>
      </w:r>
      <w:r w:rsidR="002930CD" w:rsidRPr="00DE1566">
        <w:rPr>
          <w:sz w:val="24"/>
          <w:szCs w:val="24"/>
        </w:rPr>
        <w:t>е должны превышать 3-х</w:t>
      </w:r>
      <w:r w:rsidRPr="00DE1566">
        <w:rPr>
          <w:sz w:val="24"/>
          <w:szCs w:val="24"/>
        </w:rPr>
        <w:t xml:space="preserve"> дней с момента получения Поставщиком заявки (заказа).</w:t>
      </w:r>
    </w:p>
    <w:p w14:paraId="70DA05D9" w14:textId="77777777" w:rsidR="00F933E0" w:rsidRPr="00DE1566" w:rsidRDefault="0010434E" w:rsidP="00BF6E20">
      <w:pPr>
        <w:ind w:firstLine="851"/>
        <w:jc w:val="both"/>
        <w:rPr>
          <w:sz w:val="24"/>
          <w:szCs w:val="24"/>
        </w:rPr>
      </w:pPr>
      <w:r w:rsidRPr="00DE1566">
        <w:rPr>
          <w:sz w:val="24"/>
          <w:szCs w:val="24"/>
        </w:rPr>
        <w:t>2.3. Передача товара производится на складе Покупателя на основании</w:t>
      </w:r>
      <w:r w:rsidR="0039614F" w:rsidRPr="00DE1566">
        <w:rPr>
          <w:sz w:val="24"/>
          <w:szCs w:val="24"/>
        </w:rPr>
        <w:t xml:space="preserve"> </w:t>
      </w:r>
      <w:r w:rsidR="00D10B43" w:rsidRPr="00DE1566">
        <w:rPr>
          <w:sz w:val="24"/>
          <w:szCs w:val="24"/>
        </w:rPr>
        <w:t>одного из</w:t>
      </w:r>
      <w:r w:rsidR="00F933E0" w:rsidRPr="00DE1566">
        <w:rPr>
          <w:sz w:val="24"/>
          <w:szCs w:val="24"/>
        </w:rPr>
        <w:t xml:space="preserve"> следующих первичных документов:</w:t>
      </w:r>
    </w:p>
    <w:p w14:paraId="771F526F" w14:textId="77777777" w:rsidR="0010434E" w:rsidRPr="00DE1566" w:rsidRDefault="00F933E0" w:rsidP="00F10393">
      <w:pPr>
        <w:ind w:firstLine="851"/>
        <w:jc w:val="both"/>
        <w:rPr>
          <w:sz w:val="24"/>
          <w:szCs w:val="24"/>
        </w:rPr>
      </w:pPr>
      <w:r w:rsidRPr="00DE1566">
        <w:rPr>
          <w:sz w:val="24"/>
          <w:szCs w:val="24"/>
        </w:rPr>
        <w:t>-</w:t>
      </w:r>
      <w:r w:rsidR="0010434E" w:rsidRPr="00DE1566">
        <w:rPr>
          <w:sz w:val="24"/>
          <w:szCs w:val="24"/>
        </w:rPr>
        <w:t xml:space="preserve"> </w:t>
      </w:r>
      <w:r w:rsidR="00725197" w:rsidRPr="00DE1566">
        <w:rPr>
          <w:sz w:val="24"/>
          <w:szCs w:val="24"/>
        </w:rPr>
        <w:t>накладной</w:t>
      </w:r>
      <w:r w:rsidRPr="00DE1566">
        <w:rPr>
          <w:sz w:val="24"/>
          <w:szCs w:val="24"/>
        </w:rPr>
        <w:t xml:space="preserve"> </w:t>
      </w:r>
      <w:r w:rsidR="00DC06B3" w:rsidRPr="00DE1566">
        <w:rPr>
          <w:sz w:val="24"/>
          <w:szCs w:val="24"/>
        </w:rPr>
        <w:t>унифицированной формы</w:t>
      </w:r>
      <w:r w:rsidR="00725197" w:rsidRPr="00DE1566">
        <w:rPr>
          <w:sz w:val="24"/>
          <w:szCs w:val="24"/>
        </w:rPr>
        <w:t xml:space="preserve"> </w:t>
      </w:r>
      <w:r w:rsidRPr="00DE1566">
        <w:rPr>
          <w:sz w:val="24"/>
          <w:szCs w:val="24"/>
        </w:rPr>
        <w:t>№</w:t>
      </w:r>
      <w:r w:rsidR="0010434E" w:rsidRPr="00DE1566">
        <w:rPr>
          <w:sz w:val="24"/>
          <w:szCs w:val="24"/>
        </w:rPr>
        <w:t>ТОРГ-12, оформленной в установленно</w:t>
      </w:r>
      <w:r w:rsidRPr="00DE1566">
        <w:rPr>
          <w:sz w:val="24"/>
          <w:szCs w:val="24"/>
        </w:rPr>
        <w:t>м порядке;</w:t>
      </w:r>
    </w:p>
    <w:p w14:paraId="07AA6F3A" w14:textId="77777777" w:rsidR="00361293" w:rsidRPr="00DE1566" w:rsidRDefault="00F933E0" w:rsidP="00F10393">
      <w:pPr>
        <w:ind w:firstLine="851"/>
        <w:jc w:val="both"/>
        <w:rPr>
          <w:sz w:val="24"/>
          <w:szCs w:val="24"/>
        </w:rPr>
      </w:pPr>
      <w:r w:rsidRPr="00DE1566">
        <w:rPr>
          <w:sz w:val="24"/>
          <w:szCs w:val="24"/>
        </w:rPr>
        <w:t xml:space="preserve">- </w:t>
      </w:r>
      <w:r w:rsidR="00361293" w:rsidRPr="00DE1566">
        <w:rPr>
          <w:sz w:val="24"/>
          <w:szCs w:val="24"/>
        </w:rPr>
        <w:t xml:space="preserve">других первичных учетных документов по форме, утвержденной Поставщиком при формировании его учетной политики, содержащей все предусмотренные </w:t>
      </w:r>
      <w:r w:rsidRPr="00DE1566">
        <w:rPr>
          <w:sz w:val="24"/>
          <w:szCs w:val="24"/>
        </w:rPr>
        <w:t xml:space="preserve">ст. </w:t>
      </w:r>
      <w:r w:rsidR="004B324E" w:rsidRPr="00DE1566">
        <w:rPr>
          <w:sz w:val="24"/>
          <w:szCs w:val="24"/>
        </w:rPr>
        <w:t>9 Федерального закона от 06.12.2011 №402-ФЗ</w:t>
      </w:r>
      <w:r w:rsidR="00922E3A" w:rsidRPr="00DE1566">
        <w:rPr>
          <w:sz w:val="24"/>
          <w:szCs w:val="24"/>
        </w:rPr>
        <w:t xml:space="preserve"> «О бухгалтерском </w:t>
      </w:r>
      <w:r w:rsidR="00DC06B3" w:rsidRPr="00DE1566">
        <w:rPr>
          <w:sz w:val="24"/>
          <w:szCs w:val="24"/>
        </w:rPr>
        <w:t>учете» обязательные</w:t>
      </w:r>
      <w:r w:rsidR="004B324E" w:rsidRPr="00DE1566">
        <w:rPr>
          <w:sz w:val="24"/>
          <w:szCs w:val="24"/>
        </w:rPr>
        <w:t xml:space="preserve"> реквизиты;</w:t>
      </w:r>
    </w:p>
    <w:p w14:paraId="3079C423" w14:textId="77777777" w:rsidR="004B324E" w:rsidRPr="00DE1566" w:rsidRDefault="004B324E" w:rsidP="00F10393">
      <w:pPr>
        <w:ind w:firstLine="851"/>
        <w:jc w:val="both"/>
        <w:rPr>
          <w:sz w:val="24"/>
          <w:szCs w:val="24"/>
        </w:rPr>
      </w:pPr>
      <w:r w:rsidRPr="00DE1566">
        <w:rPr>
          <w:sz w:val="24"/>
          <w:szCs w:val="24"/>
        </w:rPr>
        <w:t xml:space="preserve">- </w:t>
      </w:r>
      <w:r w:rsidR="00D10B43" w:rsidRPr="00DE1566">
        <w:rPr>
          <w:sz w:val="24"/>
          <w:szCs w:val="24"/>
        </w:rPr>
        <w:t>универсального передаточного документа</w:t>
      </w:r>
      <w:r w:rsidRPr="00DE1566">
        <w:rPr>
          <w:sz w:val="24"/>
          <w:szCs w:val="24"/>
        </w:rPr>
        <w:t>, оформленного в установленном порядке.</w:t>
      </w:r>
    </w:p>
    <w:p w14:paraId="4A6631CE" w14:textId="77777777" w:rsidR="0010434E" w:rsidRPr="00DE1566" w:rsidRDefault="00FE2343" w:rsidP="00FE2343">
      <w:pPr>
        <w:numPr>
          <w:ilvl w:val="0"/>
          <w:numId w:val="2"/>
        </w:numPr>
        <w:ind w:left="0" w:firstLine="851"/>
        <w:jc w:val="both"/>
        <w:rPr>
          <w:sz w:val="24"/>
          <w:szCs w:val="24"/>
        </w:rPr>
      </w:pPr>
      <w:r w:rsidRPr="00DE1566">
        <w:rPr>
          <w:sz w:val="24"/>
          <w:szCs w:val="24"/>
        </w:rPr>
        <w:t>Право собственности на товар, а также риск его случайной гибели переходят в момент фактической передачи товара.</w:t>
      </w:r>
    </w:p>
    <w:p w14:paraId="4D91836D" w14:textId="77777777" w:rsidR="0010434E" w:rsidRPr="00DE1566" w:rsidRDefault="0010434E" w:rsidP="004C0D4D">
      <w:pPr>
        <w:pStyle w:val="21"/>
        <w:numPr>
          <w:ilvl w:val="0"/>
          <w:numId w:val="2"/>
        </w:numPr>
        <w:ind w:left="0" w:firstLine="851"/>
        <w:rPr>
          <w:szCs w:val="24"/>
        </w:rPr>
      </w:pPr>
      <w:r w:rsidRPr="00DE1566">
        <w:rPr>
          <w:szCs w:val="24"/>
        </w:rPr>
        <w:t>Доставка товара Покупателю производится си</w:t>
      </w:r>
      <w:r w:rsidR="002930CD" w:rsidRPr="00DE1566">
        <w:rPr>
          <w:szCs w:val="24"/>
        </w:rPr>
        <w:t>лами и за счет Поставщика</w:t>
      </w:r>
      <w:r w:rsidRPr="00DE1566">
        <w:rPr>
          <w:szCs w:val="24"/>
        </w:rPr>
        <w:t>.</w:t>
      </w:r>
      <w:r w:rsidR="004C0D4D" w:rsidRPr="00DE1566">
        <w:rPr>
          <w:szCs w:val="24"/>
        </w:rPr>
        <w:t xml:space="preserve"> В исключительных случаях по согласованию Сторон товар может поставляться на условиях самовывоза товара Покупателем.</w:t>
      </w:r>
    </w:p>
    <w:p w14:paraId="626BD366" w14:textId="77777777" w:rsidR="00FE2343" w:rsidRPr="00DE1566" w:rsidRDefault="00FE2343" w:rsidP="00FE2343">
      <w:pPr>
        <w:ind w:firstLine="851"/>
        <w:jc w:val="both"/>
        <w:rPr>
          <w:sz w:val="24"/>
          <w:szCs w:val="24"/>
        </w:rPr>
      </w:pPr>
      <w:r w:rsidRPr="00DE1566">
        <w:rPr>
          <w:sz w:val="24"/>
          <w:szCs w:val="24"/>
        </w:rPr>
        <w:lastRenderedPageBreak/>
        <w:t>2.</w:t>
      </w:r>
      <w:r w:rsidR="00F25CF1" w:rsidRPr="00DE1566">
        <w:rPr>
          <w:sz w:val="24"/>
          <w:szCs w:val="24"/>
        </w:rPr>
        <w:t>6</w:t>
      </w:r>
      <w:r w:rsidRPr="00DE1566">
        <w:rPr>
          <w:sz w:val="24"/>
          <w:szCs w:val="24"/>
        </w:rPr>
        <w:t xml:space="preserve">. По требованию Покупателя Поставщик гарантирует и обеспечивает доставку заказанной продукции на </w:t>
      </w:r>
      <w:proofErr w:type="spellStart"/>
      <w:r w:rsidRPr="00DE1566">
        <w:rPr>
          <w:sz w:val="24"/>
          <w:szCs w:val="24"/>
        </w:rPr>
        <w:t>европаллетах</w:t>
      </w:r>
      <w:proofErr w:type="spellEnd"/>
      <w:r w:rsidRPr="00DE1566">
        <w:rPr>
          <w:sz w:val="24"/>
          <w:szCs w:val="24"/>
        </w:rPr>
        <w:t xml:space="preserve">, с обязательной упаковкой </w:t>
      </w:r>
      <w:proofErr w:type="spellStart"/>
      <w:r w:rsidRPr="00DE1566">
        <w:rPr>
          <w:sz w:val="24"/>
          <w:szCs w:val="24"/>
        </w:rPr>
        <w:t>европаллет</w:t>
      </w:r>
      <w:proofErr w:type="spellEnd"/>
      <w:r w:rsidRPr="00DE1566">
        <w:rPr>
          <w:sz w:val="24"/>
          <w:szCs w:val="24"/>
        </w:rPr>
        <w:t xml:space="preserve"> стрейч-пленкой. Каждый </w:t>
      </w:r>
      <w:proofErr w:type="spellStart"/>
      <w:r w:rsidRPr="00DE1566">
        <w:rPr>
          <w:sz w:val="24"/>
          <w:szCs w:val="24"/>
        </w:rPr>
        <w:t>европаллет</w:t>
      </w:r>
      <w:proofErr w:type="spellEnd"/>
      <w:r w:rsidRPr="00DE1566">
        <w:rPr>
          <w:sz w:val="24"/>
          <w:szCs w:val="24"/>
        </w:rPr>
        <w:t xml:space="preserve"> с продукцией должен быть обеспечен паковочным листом с </w:t>
      </w:r>
      <w:r w:rsidR="00DC06B3" w:rsidRPr="00DE1566">
        <w:rPr>
          <w:sz w:val="24"/>
          <w:szCs w:val="24"/>
        </w:rPr>
        <w:t>указанием наименования</w:t>
      </w:r>
      <w:r w:rsidRPr="00DE1566">
        <w:rPr>
          <w:sz w:val="24"/>
          <w:szCs w:val="24"/>
        </w:rPr>
        <w:t xml:space="preserve"> продукции, количества товарных мест. Не допускается поставка на одном </w:t>
      </w:r>
      <w:proofErr w:type="spellStart"/>
      <w:r w:rsidRPr="00DE1566">
        <w:rPr>
          <w:sz w:val="24"/>
          <w:szCs w:val="24"/>
        </w:rPr>
        <w:t>европаллете</w:t>
      </w:r>
      <w:proofErr w:type="spellEnd"/>
      <w:r w:rsidRPr="00DE1566">
        <w:rPr>
          <w:sz w:val="24"/>
          <w:szCs w:val="24"/>
        </w:rPr>
        <w:t xml:space="preserve"> продукции с разными сроками годности. Поставка продукции со смешанным ассортиментом на одном </w:t>
      </w:r>
      <w:proofErr w:type="spellStart"/>
      <w:r w:rsidRPr="00DE1566">
        <w:rPr>
          <w:sz w:val="24"/>
          <w:szCs w:val="24"/>
        </w:rPr>
        <w:t>европаллете</w:t>
      </w:r>
      <w:proofErr w:type="spellEnd"/>
      <w:r w:rsidRPr="00DE1566">
        <w:rPr>
          <w:sz w:val="24"/>
          <w:szCs w:val="24"/>
        </w:rPr>
        <w:t xml:space="preserve"> допускается только по согласованию с Покупателем.</w:t>
      </w:r>
    </w:p>
    <w:p w14:paraId="5D99D1FC" w14:textId="77777777" w:rsidR="008872BE" w:rsidRPr="00DE1566" w:rsidRDefault="00DD5D70" w:rsidP="00525894">
      <w:pPr>
        <w:pStyle w:val="21"/>
        <w:numPr>
          <w:ilvl w:val="0"/>
          <w:numId w:val="1"/>
        </w:numPr>
        <w:spacing w:before="120" w:after="60"/>
        <w:ind w:left="357" w:hanging="357"/>
        <w:jc w:val="center"/>
        <w:rPr>
          <w:b/>
          <w:szCs w:val="24"/>
        </w:rPr>
      </w:pPr>
      <w:r w:rsidRPr="00DE1566">
        <w:rPr>
          <w:b/>
          <w:szCs w:val="24"/>
        </w:rPr>
        <w:t>Цена и порядок расчетов.</w:t>
      </w:r>
    </w:p>
    <w:p w14:paraId="711999E5" w14:textId="77777777" w:rsidR="00DD5D70" w:rsidRPr="00DE1566" w:rsidRDefault="00DD5D70" w:rsidP="00DD5D70">
      <w:pPr>
        <w:pStyle w:val="21"/>
        <w:numPr>
          <w:ilvl w:val="0"/>
          <w:numId w:val="3"/>
        </w:numPr>
        <w:ind w:left="0" w:firstLine="851"/>
        <w:rPr>
          <w:szCs w:val="24"/>
        </w:rPr>
      </w:pPr>
      <w:r w:rsidRPr="00DE1566">
        <w:rPr>
          <w:szCs w:val="24"/>
        </w:rPr>
        <w:t xml:space="preserve">Цена товара - договорная, согласно спецификации, являющейся неотъемлемой частью настоящего Договора. </w:t>
      </w:r>
    </w:p>
    <w:p w14:paraId="7E31CEDD" w14:textId="77777777" w:rsidR="00E0774C" w:rsidRPr="00DE1566" w:rsidRDefault="00E0774C" w:rsidP="008E2BEB">
      <w:pPr>
        <w:pStyle w:val="ac"/>
        <w:numPr>
          <w:ilvl w:val="0"/>
          <w:numId w:val="3"/>
        </w:numPr>
        <w:suppressAutoHyphens/>
        <w:overflowPunct/>
        <w:autoSpaceDE/>
        <w:spacing w:after="0"/>
        <w:ind w:left="0" w:firstLine="851"/>
        <w:jc w:val="both"/>
        <w:rPr>
          <w:kern w:val="1"/>
          <w:sz w:val="24"/>
          <w:szCs w:val="24"/>
          <w:lang w:eastAsia="ar-SA"/>
        </w:rPr>
      </w:pPr>
      <w:r w:rsidRPr="00DE1566">
        <w:rPr>
          <w:bCs/>
          <w:sz w:val="24"/>
          <w:szCs w:val="24"/>
        </w:rPr>
        <w:t xml:space="preserve">При наличии оснований, но не ранее трех месяцев с момента введения Товара в  спецификацию или предыдущего увеличения цены, Поставщик вправе требовать увеличения ранее согласованной цены Товара. В целях согласования увеличения цены Товара Поставщик направляет Покупателю карточку изменения цены Товара, письмо с обоснованием изменения цены и спецификацию, подписанные уполномоченными лицами. </w:t>
      </w:r>
    </w:p>
    <w:p w14:paraId="57D9EB0C" w14:textId="77777777" w:rsidR="00D82D01" w:rsidRPr="00DE1566" w:rsidRDefault="00E0774C" w:rsidP="008E2BEB">
      <w:pPr>
        <w:pStyle w:val="ac"/>
        <w:numPr>
          <w:ilvl w:val="0"/>
          <w:numId w:val="3"/>
        </w:numPr>
        <w:suppressAutoHyphens/>
        <w:overflowPunct/>
        <w:autoSpaceDE/>
        <w:spacing w:after="0"/>
        <w:ind w:left="0" w:firstLine="851"/>
        <w:jc w:val="both"/>
        <w:rPr>
          <w:sz w:val="24"/>
          <w:szCs w:val="24"/>
        </w:rPr>
      </w:pPr>
      <w:r w:rsidRPr="00DE1566">
        <w:rPr>
          <w:sz w:val="24"/>
          <w:szCs w:val="24"/>
        </w:rPr>
        <w:t>Об и</w:t>
      </w:r>
      <w:r w:rsidRPr="00DE1566">
        <w:rPr>
          <w:kern w:val="1"/>
          <w:sz w:val="24"/>
          <w:szCs w:val="24"/>
          <w:lang w:eastAsia="ar-SA"/>
        </w:rPr>
        <w:t xml:space="preserve">зменении цены в сторону увеличения </w:t>
      </w:r>
      <w:r w:rsidRPr="00DE1566">
        <w:rPr>
          <w:sz w:val="24"/>
          <w:szCs w:val="24"/>
        </w:rPr>
        <w:t xml:space="preserve">Поставщик обязан письменно уведомить Покупателя </w:t>
      </w:r>
      <w:r w:rsidR="00513717" w:rsidRPr="00DE1566">
        <w:rPr>
          <w:sz w:val="24"/>
          <w:szCs w:val="24"/>
        </w:rPr>
        <w:t xml:space="preserve">в период </w:t>
      </w:r>
      <w:r w:rsidR="00D82D01" w:rsidRPr="00DE1566">
        <w:rPr>
          <w:sz w:val="24"/>
          <w:szCs w:val="24"/>
        </w:rPr>
        <w:t xml:space="preserve">с 1 (первого) по </w:t>
      </w:r>
      <w:r w:rsidRPr="00DE1566">
        <w:rPr>
          <w:sz w:val="24"/>
          <w:szCs w:val="24"/>
        </w:rPr>
        <w:t>5</w:t>
      </w:r>
      <w:r w:rsidR="00D82D01" w:rsidRPr="00DE1566">
        <w:rPr>
          <w:sz w:val="24"/>
          <w:szCs w:val="24"/>
        </w:rPr>
        <w:t xml:space="preserve"> </w:t>
      </w:r>
      <w:r w:rsidRPr="00DE1566">
        <w:rPr>
          <w:sz w:val="24"/>
          <w:szCs w:val="24"/>
        </w:rPr>
        <w:t>(пято</w:t>
      </w:r>
      <w:r w:rsidR="00D82D01" w:rsidRPr="00DE1566">
        <w:rPr>
          <w:sz w:val="24"/>
          <w:szCs w:val="24"/>
        </w:rPr>
        <w:t>е</w:t>
      </w:r>
      <w:r w:rsidRPr="00DE1566">
        <w:rPr>
          <w:sz w:val="24"/>
          <w:szCs w:val="24"/>
        </w:rPr>
        <w:t>)</w:t>
      </w:r>
      <w:r w:rsidR="00513717" w:rsidRPr="00DE1566">
        <w:rPr>
          <w:sz w:val="24"/>
          <w:szCs w:val="24"/>
        </w:rPr>
        <w:t xml:space="preserve"> </w:t>
      </w:r>
      <w:r w:rsidRPr="00DE1566">
        <w:rPr>
          <w:sz w:val="24"/>
          <w:szCs w:val="24"/>
        </w:rPr>
        <w:t>числ</w:t>
      </w:r>
      <w:r w:rsidR="00D82D01" w:rsidRPr="00DE1566">
        <w:rPr>
          <w:sz w:val="24"/>
          <w:szCs w:val="24"/>
        </w:rPr>
        <w:t>о</w:t>
      </w:r>
      <w:r w:rsidRPr="00DE1566">
        <w:rPr>
          <w:sz w:val="24"/>
          <w:szCs w:val="24"/>
        </w:rPr>
        <w:t xml:space="preserve"> месяца. Новая цена на товар вступает в силу </w:t>
      </w:r>
      <w:r w:rsidRPr="00DE1566">
        <w:rPr>
          <w:kern w:val="1"/>
          <w:sz w:val="24"/>
          <w:szCs w:val="24"/>
          <w:lang w:eastAsia="ar-SA"/>
        </w:rPr>
        <w:t>с 1 (первого) числа месяца, следующего за месяцем получения</w:t>
      </w:r>
      <w:r w:rsidRPr="00DE1566">
        <w:rPr>
          <w:sz w:val="24"/>
          <w:szCs w:val="24"/>
        </w:rPr>
        <w:t xml:space="preserve"> письменного уведомления об изменении цен</w:t>
      </w:r>
      <w:r w:rsidR="00D82D01" w:rsidRPr="00DE1566">
        <w:rPr>
          <w:sz w:val="24"/>
          <w:szCs w:val="24"/>
        </w:rPr>
        <w:t xml:space="preserve"> в указанный срок</w:t>
      </w:r>
      <w:r w:rsidRPr="00DE1566">
        <w:rPr>
          <w:sz w:val="24"/>
          <w:szCs w:val="24"/>
        </w:rPr>
        <w:t xml:space="preserve"> и только после подписания новой спецификации.</w:t>
      </w:r>
      <w:r w:rsidR="00513717" w:rsidRPr="00DE1566">
        <w:rPr>
          <w:sz w:val="24"/>
          <w:szCs w:val="24"/>
        </w:rPr>
        <w:t xml:space="preserve"> </w:t>
      </w:r>
    </w:p>
    <w:p w14:paraId="5E1B0173" w14:textId="77777777" w:rsidR="00D82D01" w:rsidRPr="00DE1566" w:rsidRDefault="00E0774C" w:rsidP="00D82D01">
      <w:pPr>
        <w:pStyle w:val="ac"/>
        <w:suppressAutoHyphens/>
        <w:overflowPunct/>
        <w:autoSpaceDE/>
        <w:spacing w:after="0"/>
        <w:ind w:firstLine="851"/>
        <w:jc w:val="both"/>
        <w:rPr>
          <w:sz w:val="24"/>
          <w:szCs w:val="24"/>
        </w:rPr>
      </w:pPr>
      <w:r w:rsidRPr="00DE1566">
        <w:rPr>
          <w:sz w:val="24"/>
          <w:szCs w:val="24"/>
        </w:rPr>
        <w:t>В случае</w:t>
      </w:r>
      <w:r w:rsidR="00D82D01" w:rsidRPr="00DE1566">
        <w:rPr>
          <w:sz w:val="24"/>
          <w:szCs w:val="24"/>
        </w:rPr>
        <w:t xml:space="preserve"> получения уведомления после 5(пятого) числа </w:t>
      </w:r>
      <w:r w:rsidR="002B7BF4" w:rsidRPr="00DE1566">
        <w:rPr>
          <w:bCs/>
          <w:sz w:val="24"/>
          <w:szCs w:val="24"/>
        </w:rPr>
        <w:t>уведомление считается по</w:t>
      </w:r>
      <w:r w:rsidR="00D82D01" w:rsidRPr="00DE1566">
        <w:rPr>
          <w:bCs/>
          <w:sz w:val="24"/>
          <w:szCs w:val="24"/>
        </w:rPr>
        <w:t>ступившим</w:t>
      </w:r>
      <w:r w:rsidR="002B7BF4" w:rsidRPr="00DE1566">
        <w:rPr>
          <w:bCs/>
          <w:sz w:val="24"/>
          <w:szCs w:val="24"/>
        </w:rPr>
        <w:t xml:space="preserve"> в </w:t>
      </w:r>
      <w:r w:rsidR="008E2BEB" w:rsidRPr="00DE1566">
        <w:rPr>
          <w:bCs/>
          <w:sz w:val="24"/>
          <w:szCs w:val="24"/>
        </w:rPr>
        <w:t xml:space="preserve">период </w:t>
      </w:r>
      <w:r w:rsidR="00D82D01" w:rsidRPr="00DE1566">
        <w:rPr>
          <w:bCs/>
          <w:sz w:val="24"/>
          <w:szCs w:val="24"/>
        </w:rPr>
        <w:t xml:space="preserve">с </w:t>
      </w:r>
      <w:r w:rsidR="00D82D01" w:rsidRPr="00DE1566">
        <w:rPr>
          <w:sz w:val="24"/>
          <w:szCs w:val="24"/>
        </w:rPr>
        <w:t>1 (первого) по 5 (пятое) число следующего месяца.</w:t>
      </w:r>
    </w:p>
    <w:p w14:paraId="4D138DAA" w14:textId="77777777" w:rsidR="004F0CDD" w:rsidRPr="00DE1566" w:rsidRDefault="00AB46B4" w:rsidP="008E2BEB">
      <w:pPr>
        <w:numPr>
          <w:ilvl w:val="0"/>
          <w:numId w:val="3"/>
        </w:numPr>
        <w:tabs>
          <w:tab w:val="left" w:pos="13"/>
          <w:tab w:val="left" w:pos="200"/>
        </w:tabs>
        <w:suppressAutoHyphens/>
        <w:overflowPunct/>
        <w:autoSpaceDE/>
        <w:spacing w:line="100" w:lineRule="atLeast"/>
        <w:ind w:left="0" w:right="-1" w:firstLine="851"/>
        <w:jc w:val="both"/>
        <w:rPr>
          <w:sz w:val="24"/>
          <w:szCs w:val="24"/>
        </w:rPr>
      </w:pPr>
      <w:r w:rsidRPr="00DE1566">
        <w:rPr>
          <w:kern w:val="1"/>
          <w:sz w:val="24"/>
          <w:szCs w:val="24"/>
          <w:lang w:eastAsia="ar-SA"/>
        </w:rPr>
        <w:t>Изменение ц</w:t>
      </w:r>
      <w:r w:rsidR="00E0774C" w:rsidRPr="00DE1566">
        <w:rPr>
          <w:kern w:val="1"/>
          <w:sz w:val="24"/>
          <w:szCs w:val="24"/>
          <w:lang w:eastAsia="ar-SA"/>
        </w:rPr>
        <w:t xml:space="preserve">ены в сторону уменьшения </w:t>
      </w:r>
      <w:r w:rsidRPr="00DE1566">
        <w:rPr>
          <w:kern w:val="1"/>
          <w:sz w:val="24"/>
          <w:szCs w:val="24"/>
          <w:lang w:eastAsia="ar-SA"/>
        </w:rPr>
        <w:t xml:space="preserve">осуществляется Поставщиком </w:t>
      </w:r>
      <w:r w:rsidR="00E0774C" w:rsidRPr="00DE1566">
        <w:rPr>
          <w:kern w:val="1"/>
          <w:sz w:val="24"/>
          <w:szCs w:val="24"/>
          <w:lang w:eastAsia="ar-SA"/>
        </w:rPr>
        <w:t>путем направления уведомления</w:t>
      </w:r>
      <w:r w:rsidR="004F0CDD" w:rsidRPr="00DE1566">
        <w:rPr>
          <w:kern w:val="1"/>
          <w:sz w:val="24"/>
          <w:szCs w:val="24"/>
          <w:lang w:eastAsia="ar-SA"/>
        </w:rPr>
        <w:t>.</w:t>
      </w:r>
      <w:r w:rsidR="004F0CDD" w:rsidRPr="00DE1566">
        <w:rPr>
          <w:sz w:val="24"/>
          <w:szCs w:val="24"/>
        </w:rPr>
        <w:t xml:space="preserve"> Новая цена на товар вступает в силу </w:t>
      </w:r>
      <w:r w:rsidR="004F0CDD" w:rsidRPr="00DE1566">
        <w:rPr>
          <w:kern w:val="1"/>
          <w:sz w:val="24"/>
          <w:szCs w:val="24"/>
          <w:lang w:eastAsia="ar-SA"/>
        </w:rPr>
        <w:t xml:space="preserve">с даты, указанной Поставщиком в уведомлении. </w:t>
      </w:r>
    </w:p>
    <w:p w14:paraId="022E9A63" w14:textId="77777777" w:rsidR="00DD5D70" w:rsidRPr="00DD76A1" w:rsidRDefault="00513717" w:rsidP="00E0774C">
      <w:pPr>
        <w:pStyle w:val="21"/>
        <w:numPr>
          <w:ilvl w:val="0"/>
          <w:numId w:val="3"/>
        </w:numPr>
        <w:ind w:left="0" w:firstLine="851"/>
        <w:rPr>
          <w:strike/>
          <w:szCs w:val="24"/>
        </w:rPr>
      </w:pPr>
      <w:r w:rsidRPr="00DE1566">
        <w:rPr>
          <w:szCs w:val="24"/>
        </w:rPr>
        <w:t xml:space="preserve">Наименование, количество, </w:t>
      </w:r>
      <w:r w:rsidR="0000030D" w:rsidRPr="00DE1566">
        <w:rPr>
          <w:szCs w:val="24"/>
        </w:rPr>
        <w:t>стоимость единицы товара, а так</w:t>
      </w:r>
      <w:r w:rsidRPr="00DE1566">
        <w:rPr>
          <w:szCs w:val="24"/>
        </w:rPr>
        <w:t xml:space="preserve">же сумма поставки фиксируется </w:t>
      </w:r>
      <w:r w:rsidRPr="00DD76A1">
        <w:rPr>
          <w:szCs w:val="24"/>
        </w:rPr>
        <w:t xml:space="preserve">в </w:t>
      </w:r>
      <w:r w:rsidR="00DE1566" w:rsidRPr="00DD76A1">
        <w:rPr>
          <w:szCs w:val="24"/>
        </w:rPr>
        <w:t>товарно-сопроводительных документах (п. 2.3. договора)</w:t>
      </w:r>
      <w:r w:rsidRPr="00DD76A1">
        <w:rPr>
          <w:szCs w:val="24"/>
        </w:rPr>
        <w:t>.</w:t>
      </w:r>
      <w:r w:rsidRPr="00DD76A1">
        <w:rPr>
          <w:strike/>
          <w:szCs w:val="24"/>
        </w:rPr>
        <w:t xml:space="preserve"> </w:t>
      </w:r>
    </w:p>
    <w:p w14:paraId="50E58375" w14:textId="77777777" w:rsidR="008A35A9" w:rsidRPr="008A35A9" w:rsidRDefault="00DD5D70" w:rsidP="003651D5">
      <w:pPr>
        <w:pStyle w:val="21"/>
        <w:numPr>
          <w:ilvl w:val="0"/>
          <w:numId w:val="3"/>
        </w:numPr>
        <w:suppressAutoHyphens/>
        <w:overflowPunct/>
        <w:autoSpaceDE/>
        <w:ind w:left="0" w:firstLine="851"/>
        <w:rPr>
          <w:szCs w:val="24"/>
        </w:rPr>
      </w:pPr>
      <w:r w:rsidRPr="008A35A9">
        <w:rPr>
          <w:szCs w:val="24"/>
        </w:rPr>
        <w:t>Оплата поставленного товара производится Покупателем в российских рублях путем перечисления денежных средств на расчетный счет Поставщика.</w:t>
      </w:r>
      <w:r w:rsidR="003651D5" w:rsidRPr="008A35A9">
        <w:rPr>
          <w:szCs w:val="24"/>
        </w:rPr>
        <w:t xml:space="preserve"> </w:t>
      </w:r>
      <w:r w:rsidRPr="008A35A9">
        <w:rPr>
          <w:szCs w:val="24"/>
        </w:rPr>
        <w:t>Днем платежа является день списания денежных средств с расчетного счета Покупателя.</w:t>
      </w:r>
    </w:p>
    <w:p w14:paraId="0FF101E4" w14:textId="77777777" w:rsidR="00CE5ADC" w:rsidRPr="008A35A9" w:rsidRDefault="00DD5D70" w:rsidP="00A26BDB">
      <w:pPr>
        <w:pStyle w:val="21"/>
        <w:numPr>
          <w:ilvl w:val="0"/>
          <w:numId w:val="3"/>
        </w:numPr>
        <w:suppressAutoHyphens/>
        <w:overflowPunct/>
        <w:autoSpaceDE/>
        <w:ind w:left="0" w:firstLine="851"/>
        <w:rPr>
          <w:szCs w:val="24"/>
        </w:rPr>
      </w:pPr>
      <w:r w:rsidRPr="008A35A9">
        <w:rPr>
          <w:szCs w:val="24"/>
        </w:rPr>
        <w:t>Платежи за поставленный товар производятся Покупателем на условиях отсрочки платежа</w:t>
      </w:r>
      <w:r w:rsidR="001513AA" w:rsidRPr="008A35A9">
        <w:rPr>
          <w:szCs w:val="24"/>
        </w:rPr>
        <w:t xml:space="preserve"> в следующие сроки:</w:t>
      </w:r>
    </w:p>
    <w:p w14:paraId="2BE23EE7" w14:textId="77777777" w:rsidR="00A26BDB" w:rsidRPr="00525894" w:rsidRDefault="00A26BDB" w:rsidP="00A26BDB">
      <w:pPr>
        <w:pStyle w:val="ac"/>
        <w:suppressAutoHyphens/>
        <w:overflowPunct/>
        <w:autoSpaceDE/>
        <w:spacing w:after="0"/>
        <w:ind w:firstLine="851"/>
        <w:jc w:val="both"/>
        <w:rPr>
          <w:sz w:val="24"/>
          <w:szCs w:val="24"/>
        </w:rPr>
      </w:pPr>
      <w:r w:rsidRPr="00525894">
        <w:rPr>
          <w:sz w:val="24"/>
          <w:szCs w:val="24"/>
        </w:rPr>
        <w:t xml:space="preserve">- за продовольственные товары, на которые срок годности установлен менее чем десять дней, оплата производится в срок </w:t>
      </w:r>
      <w:r w:rsidRPr="00525894">
        <w:rPr>
          <w:sz w:val="24"/>
          <w:szCs w:val="24"/>
          <w:lang w:val="ru-RU"/>
        </w:rPr>
        <w:t xml:space="preserve">не позднее чем </w:t>
      </w:r>
      <w:r w:rsidRPr="00525894">
        <w:rPr>
          <w:sz w:val="24"/>
          <w:szCs w:val="24"/>
        </w:rPr>
        <w:t xml:space="preserve">8 (восемь) рабочих дней с </w:t>
      </w:r>
      <w:r w:rsidRPr="00525894">
        <w:rPr>
          <w:sz w:val="24"/>
          <w:szCs w:val="24"/>
          <w:lang w:val="ru-RU"/>
        </w:rPr>
        <w:t xml:space="preserve">момента поставки </w:t>
      </w:r>
      <w:r w:rsidRPr="00525894">
        <w:rPr>
          <w:sz w:val="24"/>
          <w:szCs w:val="24"/>
        </w:rPr>
        <w:t>товаров;</w:t>
      </w:r>
    </w:p>
    <w:p w14:paraId="2193EACD" w14:textId="77777777" w:rsidR="00A26BDB" w:rsidRPr="00525894" w:rsidRDefault="00A26BDB" w:rsidP="00A26BDB">
      <w:pPr>
        <w:pStyle w:val="ac"/>
        <w:suppressAutoHyphens/>
        <w:overflowPunct/>
        <w:autoSpaceDE/>
        <w:spacing w:after="0"/>
        <w:ind w:firstLine="851"/>
        <w:jc w:val="both"/>
        <w:rPr>
          <w:sz w:val="24"/>
          <w:szCs w:val="24"/>
        </w:rPr>
      </w:pPr>
      <w:r w:rsidRPr="00525894">
        <w:rPr>
          <w:sz w:val="24"/>
          <w:szCs w:val="24"/>
        </w:rPr>
        <w:t xml:space="preserve">- за продовольственные товары, на которые срок годности установлен от десяти до тридцати дней включительно, оплата производится в срок </w:t>
      </w:r>
      <w:r w:rsidRPr="00525894">
        <w:rPr>
          <w:sz w:val="24"/>
          <w:szCs w:val="24"/>
          <w:lang w:val="ru-RU"/>
        </w:rPr>
        <w:t xml:space="preserve">не позднее чем </w:t>
      </w:r>
      <w:r w:rsidRPr="00525894">
        <w:rPr>
          <w:sz w:val="24"/>
          <w:szCs w:val="24"/>
        </w:rPr>
        <w:t xml:space="preserve">25 (двадцать пять) календарных дней с </w:t>
      </w:r>
      <w:r w:rsidRPr="00525894">
        <w:rPr>
          <w:sz w:val="24"/>
          <w:szCs w:val="24"/>
          <w:lang w:val="ru-RU"/>
        </w:rPr>
        <w:t xml:space="preserve">момента поставки </w:t>
      </w:r>
      <w:r w:rsidRPr="00525894">
        <w:rPr>
          <w:sz w:val="24"/>
          <w:szCs w:val="24"/>
        </w:rPr>
        <w:t xml:space="preserve">товаров; </w:t>
      </w:r>
    </w:p>
    <w:p w14:paraId="42A38DDE" w14:textId="77777777" w:rsidR="00A26BDB" w:rsidRPr="00525894" w:rsidRDefault="00A26BDB" w:rsidP="00A26BDB">
      <w:pPr>
        <w:pStyle w:val="ac"/>
        <w:suppressAutoHyphens/>
        <w:overflowPunct/>
        <w:autoSpaceDE/>
        <w:spacing w:after="0"/>
        <w:ind w:firstLine="851"/>
        <w:jc w:val="both"/>
        <w:rPr>
          <w:sz w:val="24"/>
          <w:szCs w:val="24"/>
        </w:rPr>
      </w:pPr>
      <w:r w:rsidRPr="00525894">
        <w:rPr>
          <w:sz w:val="24"/>
          <w:szCs w:val="24"/>
        </w:rPr>
        <w:t>- за продовольственные товары, на которые срок годности установлен свыше тридцати дней, оплата производится в срок</w:t>
      </w:r>
      <w:r w:rsidRPr="00525894">
        <w:rPr>
          <w:sz w:val="24"/>
          <w:szCs w:val="24"/>
          <w:lang w:val="ru-RU"/>
        </w:rPr>
        <w:t xml:space="preserve"> не позднее чем</w:t>
      </w:r>
      <w:r w:rsidRPr="00525894">
        <w:rPr>
          <w:sz w:val="24"/>
          <w:szCs w:val="24"/>
        </w:rPr>
        <w:t xml:space="preserve"> 40 (сорок) календарных дней с </w:t>
      </w:r>
      <w:r w:rsidRPr="00525894">
        <w:rPr>
          <w:sz w:val="24"/>
          <w:szCs w:val="24"/>
          <w:lang w:val="ru-RU"/>
        </w:rPr>
        <w:t xml:space="preserve">момента поставки </w:t>
      </w:r>
      <w:r w:rsidRPr="00525894">
        <w:rPr>
          <w:sz w:val="24"/>
          <w:szCs w:val="24"/>
        </w:rPr>
        <w:t>товаров;</w:t>
      </w:r>
    </w:p>
    <w:p w14:paraId="17865DDC" w14:textId="77777777" w:rsidR="00A26BDB" w:rsidRPr="00525894" w:rsidRDefault="00A26BDB" w:rsidP="00A26BDB">
      <w:pPr>
        <w:pStyle w:val="ac"/>
        <w:suppressAutoHyphens/>
        <w:overflowPunct/>
        <w:autoSpaceDE/>
        <w:spacing w:after="0"/>
        <w:ind w:firstLine="851"/>
        <w:jc w:val="both"/>
        <w:rPr>
          <w:sz w:val="24"/>
          <w:szCs w:val="24"/>
        </w:rPr>
      </w:pPr>
      <w:r w:rsidRPr="00377864">
        <w:rPr>
          <w:sz w:val="24"/>
          <w:szCs w:val="24"/>
        </w:rPr>
        <w:t xml:space="preserve">- за непродовольственные товары оплата производится в срок не позднее чем _______ (__________) календарных дней с </w:t>
      </w:r>
      <w:r w:rsidRPr="00377864">
        <w:rPr>
          <w:sz w:val="24"/>
          <w:szCs w:val="24"/>
          <w:lang w:val="ru-RU"/>
        </w:rPr>
        <w:t xml:space="preserve">момента поставки </w:t>
      </w:r>
      <w:r w:rsidRPr="00377864">
        <w:rPr>
          <w:sz w:val="24"/>
          <w:szCs w:val="24"/>
        </w:rPr>
        <w:t>товаров.</w:t>
      </w:r>
      <w:r w:rsidRPr="00525894">
        <w:rPr>
          <w:sz w:val="24"/>
          <w:szCs w:val="24"/>
        </w:rPr>
        <w:t xml:space="preserve"> </w:t>
      </w:r>
    </w:p>
    <w:p w14:paraId="18CB7D18" w14:textId="77777777" w:rsidR="00DD5D70" w:rsidRPr="00DE1566" w:rsidRDefault="00DD5D70" w:rsidP="00A26BDB">
      <w:pPr>
        <w:pStyle w:val="21"/>
        <w:rPr>
          <w:szCs w:val="24"/>
        </w:rPr>
      </w:pPr>
      <w:r w:rsidRPr="00DE1566">
        <w:rPr>
          <w:szCs w:val="24"/>
        </w:rPr>
        <w:t>Моментом поставки считается момент передачи товара Покупателю на его складе</w:t>
      </w:r>
      <w:r w:rsidR="004C0D4D" w:rsidRPr="00DE1566">
        <w:rPr>
          <w:szCs w:val="24"/>
        </w:rPr>
        <w:t>, а при</w:t>
      </w:r>
      <w:r w:rsidR="00D027C5" w:rsidRPr="00DE1566">
        <w:rPr>
          <w:szCs w:val="24"/>
        </w:rPr>
        <w:t xml:space="preserve"> самовывоз</w:t>
      </w:r>
      <w:r w:rsidR="004C0D4D" w:rsidRPr="00DE1566">
        <w:rPr>
          <w:szCs w:val="24"/>
        </w:rPr>
        <w:t>е</w:t>
      </w:r>
      <w:r w:rsidR="00D027C5" w:rsidRPr="00DE1566">
        <w:rPr>
          <w:szCs w:val="24"/>
        </w:rPr>
        <w:t xml:space="preserve"> товара Покупателем со склада Поставщика – момент отгрузки товара со склада Поставщика.</w:t>
      </w:r>
    </w:p>
    <w:p w14:paraId="518AAFB9" w14:textId="77777777" w:rsidR="004E66ED" w:rsidRDefault="00DD5D70" w:rsidP="00A26BDB">
      <w:pPr>
        <w:pStyle w:val="21"/>
        <w:numPr>
          <w:ilvl w:val="0"/>
          <w:numId w:val="3"/>
        </w:numPr>
        <w:ind w:left="0" w:firstLine="851"/>
        <w:rPr>
          <w:b/>
          <w:szCs w:val="24"/>
        </w:rPr>
      </w:pPr>
      <w:r w:rsidRPr="00DE1566">
        <w:rPr>
          <w:szCs w:val="24"/>
        </w:rPr>
        <w:t xml:space="preserve">Поставщик обязан не позднее, чем за один месяц письменно сообщить Покупателю о предстоящем переходе Поставщика на упрощенную систему налогообложения или уплату единого налога на вмененный доход, либо других льгот по уплате НДС во избежание потерь со стороны Покупателя при возмещении НДС из бюджета. Если такая форма учета уже принята Поставщиком, Поставщик обязан письменно сообщить об этом Покупателю </w:t>
      </w:r>
      <w:r w:rsidR="00014A43" w:rsidRPr="00DE1566">
        <w:rPr>
          <w:szCs w:val="24"/>
        </w:rPr>
        <w:t xml:space="preserve">в </w:t>
      </w:r>
      <w:r w:rsidR="00DC06B3" w:rsidRPr="00DE1566">
        <w:rPr>
          <w:szCs w:val="24"/>
        </w:rPr>
        <w:t>момент подписания</w:t>
      </w:r>
      <w:r w:rsidRPr="00DE1566">
        <w:rPr>
          <w:szCs w:val="24"/>
        </w:rPr>
        <w:t xml:space="preserve"> настоящего Договора.</w:t>
      </w:r>
      <w:r w:rsidR="004E66ED" w:rsidRPr="00DE1566">
        <w:rPr>
          <w:b/>
          <w:szCs w:val="24"/>
        </w:rPr>
        <w:t xml:space="preserve"> </w:t>
      </w:r>
    </w:p>
    <w:p w14:paraId="50843A47" w14:textId="77777777" w:rsidR="00525894" w:rsidRDefault="00525894" w:rsidP="00525894">
      <w:pPr>
        <w:pStyle w:val="21"/>
        <w:ind w:left="851" w:firstLine="0"/>
        <w:rPr>
          <w:b/>
          <w:szCs w:val="24"/>
        </w:rPr>
      </w:pPr>
    </w:p>
    <w:p w14:paraId="7BBC891C" w14:textId="77777777" w:rsidR="00525894" w:rsidRPr="00DE1566" w:rsidRDefault="00525894" w:rsidP="00525894">
      <w:pPr>
        <w:pStyle w:val="21"/>
        <w:ind w:left="851" w:firstLine="0"/>
        <w:rPr>
          <w:b/>
          <w:szCs w:val="24"/>
        </w:rPr>
      </w:pPr>
    </w:p>
    <w:p w14:paraId="0AE4F6C7" w14:textId="77777777" w:rsidR="008872BE" w:rsidRPr="00DE1566" w:rsidRDefault="00DD5D70" w:rsidP="00525894">
      <w:pPr>
        <w:pStyle w:val="21"/>
        <w:numPr>
          <w:ilvl w:val="0"/>
          <w:numId w:val="1"/>
        </w:numPr>
        <w:spacing w:before="120" w:after="60"/>
        <w:ind w:left="357" w:hanging="357"/>
        <w:jc w:val="center"/>
        <w:rPr>
          <w:b/>
          <w:szCs w:val="24"/>
        </w:rPr>
      </w:pPr>
      <w:r w:rsidRPr="00DE1566">
        <w:rPr>
          <w:b/>
          <w:szCs w:val="24"/>
        </w:rPr>
        <w:lastRenderedPageBreak/>
        <w:t>Качество и приемка товара.</w:t>
      </w:r>
    </w:p>
    <w:p w14:paraId="0CDBF0A9" w14:textId="77777777" w:rsidR="00014A43" w:rsidRPr="00DE1566" w:rsidRDefault="006767C6" w:rsidP="00014A43">
      <w:pPr>
        <w:numPr>
          <w:ilvl w:val="0"/>
          <w:numId w:val="4"/>
        </w:numPr>
        <w:ind w:left="0" w:firstLine="851"/>
        <w:jc w:val="both"/>
        <w:rPr>
          <w:sz w:val="24"/>
          <w:szCs w:val="24"/>
        </w:rPr>
      </w:pPr>
      <w:r w:rsidRPr="00DE1566">
        <w:rPr>
          <w:sz w:val="24"/>
          <w:szCs w:val="24"/>
        </w:rPr>
        <w:t>К</w:t>
      </w:r>
      <w:r w:rsidR="00014A43" w:rsidRPr="00DE1566">
        <w:rPr>
          <w:sz w:val="24"/>
          <w:szCs w:val="24"/>
        </w:rPr>
        <w:t>ачество товара должно соответствовать стандартам, установленным для каждого вида товара. С каждой партией товара Поставщик обязан предоставить реестр документов (содержит сведения по каждому наименованию товара о подтверждении соответствия согласно законодательству РФ: сертификат соответствия, его номер, срок действия, орган, выдавший сертификат, наименование производителя или сведения о декларации соответствии, в том числе её регистрационный номер, срок её действия, наименование лица, принявшего декларацию и орган её зарегистрировавший; данный реестр должен быть заверен подписью и печатью поставщика с указанием его местонахождения и телефона), подтверждающих качество и безопасность товара, указанного в товарно-сопроводительных документах. По запросу Покупателя</w:t>
      </w:r>
      <w:r w:rsidR="002B7BF4" w:rsidRPr="00DE1566">
        <w:rPr>
          <w:sz w:val="24"/>
          <w:szCs w:val="24"/>
        </w:rPr>
        <w:t xml:space="preserve"> </w:t>
      </w:r>
      <w:r w:rsidR="00014A43" w:rsidRPr="00DE1566">
        <w:rPr>
          <w:sz w:val="24"/>
          <w:szCs w:val="24"/>
        </w:rPr>
        <w:t>Поставщик обязан предоставить заверенную копию сертификата (декларации соответствия). То</w:t>
      </w:r>
      <w:r w:rsidR="0000030D" w:rsidRPr="00DE1566">
        <w:rPr>
          <w:sz w:val="24"/>
          <w:szCs w:val="24"/>
        </w:rPr>
        <w:t>вары (за исключением весовых не</w:t>
      </w:r>
      <w:r w:rsidR="00014A43" w:rsidRPr="00DE1566">
        <w:rPr>
          <w:sz w:val="24"/>
          <w:szCs w:val="24"/>
        </w:rPr>
        <w:t>фасованных продуктов питания) должны иметь уникальный EAN или UPC штрих-код на каждой потребительской упаковке товара. Маркировка и упаковка Товаров должна соответствовать требованиям нормативных актов (добавлена информация на русском языке). Упаковка Товаров должна иметь всю информацию, предусмотренную в качестве обязательной действующим законодательством. Маркировка Товаров, относящихся к пищевым продуктам, должна соответствовать требованиям, установленным нормативными правовыми актами, действующими в РФ.</w:t>
      </w:r>
    </w:p>
    <w:p w14:paraId="6CAC37FE" w14:textId="77777777" w:rsidR="00DD5D70" w:rsidRPr="00DE1566" w:rsidRDefault="00014A43" w:rsidP="00BF6E20">
      <w:pPr>
        <w:numPr>
          <w:ilvl w:val="0"/>
          <w:numId w:val="4"/>
        </w:numPr>
        <w:ind w:left="0" w:firstLine="851"/>
        <w:jc w:val="both"/>
        <w:rPr>
          <w:sz w:val="24"/>
          <w:szCs w:val="24"/>
        </w:rPr>
      </w:pPr>
      <w:r w:rsidRPr="00DE1566">
        <w:rPr>
          <w:sz w:val="24"/>
          <w:szCs w:val="24"/>
        </w:rPr>
        <w:t xml:space="preserve">Поставщик обязан поставлять Товары на транспорте, с соблюдением санитарных, гигиенических и температурных требований для поставляемого вида Товара, установленных Правилами перевозок грузов автомобильным транспортом, действующими на момент поставки. </w:t>
      </w:r>
      <w:r w:rsidR="00DD5D70" w:rsidRPr="00DE1566">
        <w:rPr>
          <w:sz w:val="24"/>
          <w:szCs w:val="24"/>
        </w:rPr>
        <w:t>Товар должен быть упакован надлежащим образом. Упаковка товара должна обеспечивать полную сохранность товара при транспортировке, погрузочно-разгрузочных работах и хранении в нормальных условиях в течение срока годности.</w:t>
      </w:r>
    </w:p>
    <w:p w14:paraId="25ECF8BF" w14:textId="77777777" w:rsidR="004E66ED" w:rsidRPr="00DE1566" w:rsidRDefault="00DD5D70" w:rsidP="00DA16B7">
      <w:pPr>
        <w:numPr>
          <w:ilvl w:val="0"/>
          <w:numId w:val="4"/>
        </w:numPr>
        <w:ind w:left="0" w:firstLine="851"/>
        <w:jc w:val="both"/>
        <w:rPr>
          <w:sz w:val="24"/>
          <w:szCs w:val="24"/>
        </w:rPr>
      </w:pPr>
      <w:r w:rsidRPr="00DE1566">
        <w:rPr>
          <w:sz w:val="24"/>
          <w:szCs w:val="24"/>
        </w:rPr>
        <w:t>Покупатель осуществляет прием товара по количеству в момент его приема-передачи путем пересчета</w:t>
      </w:r>
      <w:r w:rsidR="002B68D0" w:rsidRPr="00DE1566">
        <w:rPr>
          <w:sz w:val="24"/>
          <w:szCs w:val="24"/>
        </w:rPr>
        <w:t xml:space="preserve"> или взвешивания</w:t>
      </w:r>
      <w:r w:rsidRPr="00DE1566">
        <w:rPr>
          <w:sz w:val="24"/>
          <w:szCs w:val="24"/>
        </w:rPr>
        <w:t>.</w:t>
      </w:r>
    </w:p>
    <w:p w14:paraId="0F0F7967" w14:textId="77777777" w:rsidR="004E66ED" w:rsidRPr="00DE1566" w:rsidRDefault="00DD5D70" w:rsidP="00DA16B7">
      <w:pPr>
        <w:numPr>
          <w:ilvl w:val="0"/>
          <w:numId w:val="4"/>
        </w:numPr>
        <w:ind w:left="0" w:firstLine="851"/>
        <w:jc w:val="both"/>
        <w:rPr>
          <w:sz w:val="24"/>
          <w:szCs w:val="24"/>
        </w:rPr>
      </w:pPr>
      <w:r w:rsidRPr="00DE1566">
        <w:rPr>
          <w:sz w:val="24"/>
          <w:szCs w:val="24"/>
        </w:rPr>
        <w:t>В случае обнаружения в процессе приемки Покупателем товара несоответствия его заказу или условиям Договора, а также товаров несоответствующего качества и/или с просроченным сроком хранения</w:t>
      </w:r>
      <w:r w:rsidR="002B68D0" w:rsidRPr="00DE1566">
        <w:rPr>
          <w:sz w:val="24"/>
          <w:szCs w:val="24"/>
        </w:rPr>
        <w:t xml:space="preserve"> </w:t>
      </w:r>
      <w:r w:rsidRPr="00DE1566">
        <w:rPr>
          <w:sz w:val="24"/>
          <w:szCs w:val="24"/>
        </w:rPr>
        <w:t>или потерявших товарный вид, или неверной комплектности</w:t>
      </w:r>
      <w:r w:rsidR="002B68D0" w:rsidRPr="00DE1566">
        <w:rPr>
          <w:sz w:val="24"/>
          <w:szCs w:val="24"/>
        </w:rPr>
        <w:t xml:space="preserve">, </w:t>
      </w:r>
      <w:r w:rsidRPr="00DE1566">
        <w:rPr>
          <w:sz w:val="24"/>
          <w:szCs w:val="24"/>
        </w:rPr>
        <w:t xml:space="preserve">или ненадлежащей (дефектной) упаковки, </w:t>
      </w:r>
      <w:r w:rsidR="00BC3C4C" w:rsidRPr="00DE1566">
        <w:rPr>
          <w:sz w:val="24"/>
          <w:szCs w:val="24"/>
        </w:rPr>
        <w:t xml:space="preserve">или </w:t>
      </w:r>
      <w:r w:rsidRPr="00DE1566">
        <w:rPr>
          <w:sz w:val="24"/>
          <w:szCs w:val="24"/>
        </w:rPr>
        <w:t>несоответствия товарному виду (в том числе нарушения этикетки),</w:t>
      </w:r>
      <w:r w:rsidR="00BC3C4C" w:rsidRPr="00DE1566">
        <w:rPr>
          <w:sz w:val="24"/>
          <w:szCs w:val="24"/>
        </w:rPr>
        <w:t xml:space="preserve"> а также в случае обнаружения неустранимых недостатков или </w:t>
      </w:r>
      <w:r w:rsidRPr="00DE1566">
        <w:rPr>
          <w:sz w:val="24"/>
          <w:szCs w:val="24"/>
        </w:rPr>
        <w:t>недостатков, которые не могут быть устранены</w:t>
      </w:r>
      <w:r w:rsidR="001C1AB4" w:rsidRPr="00DE1566">
        <w:rPr>
          <w:sz w:val="24"/>
          <w:szCs w:val="24"/>
        </w:rPr>
        <w:t xml:space="preserve"> </w:t>
      </w:r>
      <w:r w:rsidRPr="00DE1566">
        <w:rPr>
          <w:sz w:val="24"/>
          <w:szCs w:val="24"/>
        </w:rPr>
        <w:t>без несоразмерных расходов или затрат времени и других подобных недостатков (далее именуемых «несоответствующих по качеству Товаров») Покупатель вправе отказаться от их приемки и оплаты</w:t>
      </w:r>
      <w:r w:rsidR="002B68D0" w:rsidRPr="00DE1566">
        <w:rPr>
          <w:sz w:val="24"/>
          <w:szCs w:val="24"/>
        </w:rPr>
        <w:t xml:space="preserve"> </w:t>
      </w:r>
      <w:r w:rsidRPr="00DE1566">
        <w:rPr>
          <w:sz w:val="24"/>
          <w:szCs w:val="24"/>
        </w:rPr>
        <w:t>несоответствующих</w:t>
      </w:r>
      <w:r w:rsidR="002B68D0" w:rsidRPr="00DE1566">
        <w:rPr>
          <w:sz w:val="24"/>
          <w:szCs w:val="24"/>
        </w:rPr>
        <w:t xml:space="preserve"> по</w:t>
      </w:r>
      <w:r w:rsidRPr="00DE1566">
        <w:rPr>
          <w:sz w:val="24"/>
          <w:szCs w:val="24"/>
        </w:rPr>
        <w:t xml:space="preserve"> качеству Товаров</w:t>
      </w:r>
      <w:r w:rsidR="002B68D0" w:rsidRPr="00DE1566">
        <w:rPr>
          <w:sz w:val="24"/>
          <w:szCs w:val="24"/>
        </w:rPr>
        <w:t>.</w:t>
      </w:r>
      <w:r w:rsidRPr="00DE1566">
        <w:rPr>
          <w:sz w:val="24"/>
          <w:szCs w:val="24"/>
        </w:rPr>
        <w:t xml:space="preserve"> </w:t>
      </w:r>
    </w:p>
    <w:p w14:paraId="5FB118DE" w14:textId="77777777" w:rsidR="00DD5D70" w:rsidRPr="00DE1566" w:rsidRDefault="00DD5D70" w:rsidP="00DA16B7">
      <w:pPr>
        <w:numPr>
          <w:ilvl w:val="0"/>
          <w:numId w:val="4"/>
        </w:numPr>
        <w:ind w:left="0" w:firstLine="851"/>
        <w:jc w:val="both"/>
        <w:rPr>
          <w:sz w:val="24"/>
          <w:szCs w:val="24"/>
        </w:rPr>
      </w:pPr>
      <w:r w:rsidRPr="00DE1566">
        <w:rPr>
          <w:sz w:val="24"/>
          <w:szCs w:val="24"/>
        </w:rPr>
        <w:t>Минимальный срок годности поставляемых Товаров должен быть</w:t>
      </w:r>
      <w:r w:rsidR="001C1AB4" w:rsidRPr="00DE1566">
        <w:rPr>
          <w:sz w:val="24"/>
          <w:szCs w:val="24"/>
        </w:rPr>
        <w:t xml:space="preserve"> не менее 2/3 от общего срока годности</w:t>
      </w:r>
      <w:r w:rsidRPr="00DE1566">
        <w:rPr>
          <w:sz w:val="24"/>
          <w:szCs w:val="24"/>
        </w:rPr>
        <w:t>.</w:t>
      </w:r>
    </w:p>
    <w:p w14:paraId="2813DC2F" w14:textId="77777777" w:rsidR="00DD5D70" w:rsidRPr="00DE1566" w:rsidRDefault="00DD5D70" w:rsidP="00DA16B7">
      <w:pPr>
        <w:ind w:firstLine="851"/>
        <w:jc w:val="both"/>
        <w:rPr>
          <w:sz w:val="24"/>
          <w:szCs w:val="24"/>
        </w:rPr>
      </w:pPr>
      <w:r w:rsidRPr="00DE1566">
        <w:rPr>
          <w:sz w:val="24"/>
          <w:szCs w:val="24"/>
        </w:rPr>
        <w:t xml:space="preserve">В противном случае Покупатель вправе отказаться от приемки таких товаров. Поставщик не имеет права настаивать на приемке таких товаров. Поставщик обязуется вывезти непринятые товары тем же рейсом, каким они были доставлены, или в течение 3 (трех) календарных дней со дня предъявления письменной претензии со стороны Покупателя, или при следующей поставке товара на усмотрение Сторон. </w:t>
      </w:r>
    </w:p>
    <w:p w14:paraId="1CF2C141" w14:textId="77777777" w:rsidR="00DA6E90" w:rsidRPr="00DE1566" w:rsidRDefault="00DD5D70" w:rsidP="00DA16B7">
      <w:pPr>
        <w:numPr>
          <w:ilvl w:val="0"/>
          <w:numId w:val="4"/>
        </w:numPr>
        <w:ind w:left="0" w:firstLine="851"/>
        <w:jc w:val="both"/>
        <w:rPr>
          <w:sz w:val="24"/>
          <w:szCs w:val="24"/>
        </w:rPr>
      </w:pPr>
      <w:r w:rsidRPr="00DE1566">
        <w:rPr>
          <w:sz w:val="24"/>
          <w:szCs w:val="24"/>
        </w:rPr>
        <w:t xml:space="preserve">Поставщик по требованию Покупателя обязан за свой счет заменить товар ненадлежащего качества, возвращенный Покупателю потребителем, на качественный товар </w:t>
      </w:r>
      <w:r w:rsidR="002930CD" w:rsidRPr="00DE1566">
        <w:rPr>
          <w:sz w:val="24"/>
          <w:szCs w:val="24"/>
        </w:rPr>
        <w:t>в течение 2-х</w:t>
      </w:r>
      <w:r w:rsidRPr="00DE1566">
        <w:rPr>
          <w:sz w:val="24"/>
          <w:szCs w:val="24"/>
        </w:rPr>
        <w:t xml:space="preserve"> календарных дней с момента уведомления. Тот же порядок распространяется и на случаи выявления Покупателем несоответствия товара по качеству в пределах установленного для каждого вида товара срока годности. </w:t>
      </w:r>
    </w:p>
    <w:p w14:paraId="27ECADB6" w14:textId="77777777" w:rsidR="00DA6E90" w:rsidRPr="00DE1566" w:rsidRDefault="00DA6E90" w:rsidP="00DA6E90">
      <w:pPr>
        <w:numPr>
          <w:ilvl w:val="0"/>
          <w:numId w:val="4"/>
        </w:numPr>
        <w:ind w:left="0" w:firstLine="851"/>
        <w:jc w:val="both"/>
        <w:rPr>
          <w:sz w:val="24"/>
          <w:szCs w:val="24"/>
        </w:rPr>
      </w:pPr>
      <w:r w:rsidRPr="00DE1566">
        <w:rPr>
          <w:sz w:val="24"/>
          <w:szCs w:val="24"/>
        </w:rPr>
        <w:t xml:space="preserve">Покупатель вправе контролировать качество поставленных товаров, в том числе путем проведения экспертизы качества в аккредитованных государственными органами для проведения соответствующего вида исследования лабораториях, по своему выбору. Поставщик оплачивает или в последующем компенсирует расходы Покупателя на проведение экспертизы в случаях, когда ее проведение вызвано необходимостью проверки сведений о ненадлежащем качестве товара, полученных Покупателем от потребителей, государственных органов, общественных объединений по защите прав потребителей; выявленных при приемке товаров, а </w:t>
      </w:r>
      <w:r w:rsidRPr="00DE1566">
        <w:rPr>
          <w:sz w:val="24"/>
          <w:szCs w:val="24"/>
        </w:rPr>
        <w:lastRenderedPageBreak/>
        <w:t>также во всех иных случаях, когда заключением экспертизы подтверждается ненадлежащее качество товара, возникшее до его передачи Покупателю или по причинам, возникшим до этого момента.</w:t>
      </w:r>
    </w:p>
    <w:p w14:paraId="3DD0E374" w14:textId="77777777" w:rsidR="00DA6E90" w:rsidRPr="00DE1566" w:rsidRDefault="00DA6E90" w:rsidP="00DA6E90">
      <w:pPr>
        <w:numPr>
          <w:ilvl w:val="0"/>
          <w:numId w:val="4"/>
        </w:numPr>
        <w:ind w:left="0" w:firstLine="851"/>
        <w:jc w:val="both"/>
        <w:rPr>
          <w:sz w:val="24"/>
          <w:szCs w:val="24"/>
        </w:rPr>
      </w:pPr>
      <w:r w:rsidRPr="00DE1566">
        <w:rPr>
          <w:sz w:val="24"/>
          <w:szCs w:val="24"/>
        </w:rPr>
        <w:t>В случае обнаружения излишков товара относительно количества, указанного в заказе, Покупатель вправе не принимать не заказанный им товар. При поставке весового товара не считается излишками поставка товара с превышением количества поставленного товара не более 5% от указанного в заказе количества. В этом случае Покупатель обязан произвести расчет с поставщиком за фактически полученное им количество (вес) товара.</w:t>
      </w:r>
    </w:p>
    <w:p w14:paraId="11B2A5CC" w14:textId="77777777" w:rsidR="00A26BDB" w:rsidRPr="00DE1566" w:rsidRDefault="00A26BDB" w:rsidP="00A26BDB">
      <w:pPr>
        <w:pStyle w:val="2"/>
        <w:numPr>
          <w:ilvl w:val="0"/>
          <w:numId w:val="4"/>
        </w:numPr>
        <w:spacing w:after="0" w:line="240" w:lineRule="auto"/>
        <w:ind w:left="0" w:firstLine="851"/>
        <w:jc w:val="both"/>
        <w:rPr>
          <w:bCs/>
          <w:sz w:val="24"/>
          <w:szCs w:val="24"/>
        </w:rPr>
      </w:pPr>
      <w:r w:rsidRPr="00DE1566">
        <w:rPr>
          <w:bCs/>
          <w:sz w:val="24"/>
          <w:szCs w:val="24"/>
        </w:rPr>
        <w:t>В случае выявления несоответствия цен принятых Товаров, указанных в сопроводительных документах, ценам, согласованным в спецификации, Покупатель направляет Поставщику уведомление о выявленных расхождениях. Поставщик обязан в срок, не превышающий 2 рабочих дня, предоставить Покупателю исправленные документы, содержащие корректную цену Товара, или мотивированно возразить против уведомления. В случае нарушения Поставщиком указанного обязательства Покупатель вправе потребовать уплаты в качестве неустойки двукратный размер выявленной разницы цен</w:t>
      </w:r>
      <w:r w:rsidR="00525894">
        <w:rPr>
          <w:bCs/>
          <w:sz w:val="24"/>
          <w:szCs w:val="24"/>
          <w:lang w:val="ru-RU"/>
        </w:rPr>
        <w:t>.</w:t>
      </w:r>
    </w:p>
    <w:p w14:paraId="0D8F2F9F" w14:textId="77777777" w:rsidR="00A26BDB" w:rsidRPr="000F2207" w:rsidRDefault="00A26BDB" w:rsidP="00A26BDB">
      <w:pPr>
        <w:pStyle w:val="2"/>
        <w:numPr>
          <w:ilvl w:val="0"/>
          <w:numId w:val="4"/>
        </w:numPr>
        <w:spacing w:after="0" w:line="240" w:lineRule="auto"/>
        <w:ind w:left="0" w:firstLine="851"/>
        <w:jc w:val="both"/>
        <w:rPr>
          <w:bCs/>
          <w:sz w:val="24"/>
          <w:szCs w:val="24"/>
        </w:rPr>
      </w:pPr>
      <w:r w:rsidRPr="00DE1566">
        <w:rPr>
          <w:bCs/>
          <w:sz w:val="24"/>
          <w:szCs w:val="24"/>
        </w:rPr>
        <w:t xml:space="preserve">Поставщик обязан передать Покупателю счета-фактуры, составленные и выставленные в соответствии с требованиями статьи 169 Налогового кодекса РФ. В случае если </w:t>
      </w:r>
      <w:r w:rsidRPr="000F2207">
        <w:rPr>
          <w:bCs/>
          <w:sz w:val="24"/>
          <w:szCs w:val="24"/>
        </w:rPr>
        <w:t>счета-фактуры не будут переданы Покупателю в течение 5 (Пяти) календарных дней считая со</w:t>
      </w:r>
      <w:r w:rsidRPr="00DE1566">
        <w:rPr>
          <w:bCs/>
          <w:sz w:val="24"/>
          <w:szCs w:val="24"/>
        </w:rPr>
        <w:t xml:space="preserve"> дня отгрузки товара, а также в случае если переданные Покупателю счета-фактуры будут оформлены с нарушением требований ст. 169 Налогового кодекса РФ, Покупатель вправе назначить Поставщику разумный срок (не более семи дней со дня предъявления требования) для передачи надлежаще оформленных счетов-фактур, а если в этот срок они не будут представлены - потребовать от Поставщика уплаты ему компенсации в размере</w:t>
      </w:r>
      <w:r>
        <w:rPr>
          <w:bCs/>
          <w:sz w:val="24"/>
          <w:szCs w:val="24"/>
        </w:rPr>
        <w:t xml:space="preserve">, </w:t>
      </w:r>
      <w:r w:rsidRPr="00DD76A1">
        <w:rPr>
          <w:bCs/>
          <w:sz w:val="24"/>
          <w:szCs w:val="24"/>
        </w:rPr>
        <w:t>равном сумме НДС по данному счету-фактуре</w:t>
      </w:r>
      <w:r w:rsidR="00525894">
        <w:rPr>
          <w:bCs/>
          <w:sz w:val="24"/>
          <w:szCs w:val="24"/>
          <w:lang w:val="ru-RU"/>
        </w:rPr>
        <w:t>.</w:t>
      </w:r>
    </w:p>
    <w:p w14:paraId="49229631" w14:textId="77777777" w:rsidR="0000030D" w:rsidRPr="00DE1566" w:rsidRDefault="00F25CF1" w:rsidP="00626A24">
      <w:pPr>
        <w:pStyle w:val="2"/>
        <w:numPr>
          <w:ilvl w:val="0"/>
          <w:numId w:val="4"/>
        </w:numPr>
        <w:spacing w:after="0" w:line="240" w:lineRule="auto"/>
        <w:ind w:left="0" w:firstLine="851"/>
        <w:jc w:val="both"/>
        <w:rPr>
          <w:bCs/>
          <w:sz w:val="24"/>
          <w:szCs w:val="24"/>
        </w:rPr>
      </w:pPr>
      <w:r w:rsidRPr="00DE1566">
        <w:rPr>
          <w:bCs/>
          <w:sz w:val="24"/>
          <w:szCs w:val="24"/>
        </w:rPr>
        <w:t>В случае предоставления Поставщиком первичных документов, указанных в п. 2.3. настоящего договора, оформленных ненадлежащим образом или с нарушением требований законодательства, Покупател</w:t>
      </w:r>
      <w:r w:rsidR="0000030D" w:rsidRPr="00DE1566">
        <w:rPr>
          <w:bCs/>
          <w:sz w:val="24"/>
          <w:szCs w:val="24"/>
        </w:rPr>
        <w:t>ь назначает Поставщику</w:t>
      </w:r>
      <w:r w:rsidRPr="00DE1566">
        <w:rPr>
          <w:bCs/>
          <w:sz w:val="24"/>
          <w:szCs w:val="24"/>
        </w:rPr>
        <w:t xml:space="preserve"> разумный срок </w:t>
      </w:r>
      <w:r w:rsidR="00B059CA" w:rsidRPr="00DE1566">
        <w:rPr>
          <w:bCs/>
          <w:sz w:val="24"/>
          <w:szCs w:val="24"/>
        </w:rPr>
        <w:t xml:space="preserve">(не более семи дней со дня предъявления требования) </w:t>
      </w:r>
      <w:r w:rsidR="0000030D" w:rsidRPr="00DE1566">
        <w:rPr>
          <w:bCs/>
          <w:sz w:val="24"/>
          <w:szCs w:val="24"/>
        </w:rPr>
        <w:t>для передачи надлежаще оформленных документов</w:t>
      </w:r>
      <w:r w:rsidRPr="00DE1566">
        <w:rPr>
          <w:bCs/>
          <w:sz w:val="24"/>
          <w:szCs w:val="24"/>
        </w:rPr>
        <w:t xml:space="preserve">. В случае неисполнения Поставщиком указанного требования, Покупатель вправе потребовать уплаты в качестве </w:t>
      </w:r>
      <w:r w:rsidR="00626A24" w:rsidRPr="00DE1566">
        <w:rPr>
          <w:bCs/>
          <w:sz w:val="24"/>
          <w:szCs w:val="24"/>
        </w:rPr>
        <w:t xml:space="preserve">неустойки </w:t>
      </w:r>
      <w:r w:rsidRPr="00DE1566">
        <w:rPr>
          <w:bCs/>
          <w:sz w:val="24"/>
          <w:szCs w:val="24"/>
        </w:rPr>
        <w:t>сумм</w:t>
      </w:r>
      <w:r w:rsidR="0000030D" w:rsidRPr="00DE1566">
        <w:rPr>
          <w:bCs/>
          <w:sz w:val="24"/>
          <w:szCs w:val="24"/>
        </w:rPr>
        <w:t>ы</w:t>
      </w:r>
      <w:r w:rsidRPr="00DE1566">
        <w:rPr>
          <w:bCs/>
          <w:sz w:val="24"/>
          <w:szCs w:val="24"/>
        </w:rPr>
        <w:t>, равн</w:t>
      </w:r>
      <w:r w:rsidR="0000030D" w:rsidRPr="00DE1566">
        <w:rPr>
          <w:bCs/>
          <w:sz w:val="24"/>
          <w:szCs w:val="24"/>
        </w:rPr>
        <w:t>ой</w:t>
      </w:r>
      <w:r w:rsidRPr="00DE1566">
        <w:rPr>
          <w:bCs/>
          <w:sz w:val="24"/>
          <w:szCs w:val="24"/>
        </w:rPr>
        <w:t xml:space="preserve"> стоимости товара по </w:t>
      </w:r>
      <w:r w:rsidR="0000030D" w:rsidRPr="00DE1566">
        <w:rPr>
          <w:bCs/>
          <w:sz w:val="24"/>
          <w:szCs w:val="24"/>
        </w:rPr>
        <w:t>данному первичному документу</w:t>
      </w:r>
      <w:r w:rsidRPr="00DE1566">
        <w:rPr>
          <w:bCs/>
          <w:sz w:val="24"/>
          <w:szCs w:val="24"/>
        </w:rPr>
        <w:t xml:space="preserve">. </w:t>
      </w:r>
    </w:p>
    <w:p w14:paraId="4EE8AED1" w14:textId="77777777" w:rsidR="00626A24" w:rsidRDefault="00626A24" w:rsidP="001727CD">
      <w:pPr>
        <w:pStyle w:val="2"/>
        <w:numPr>
          <w:ilvl w:val="0"/>
          <w:numId w:val="4"/>
        </w:numPr>
        <w:spacing w:after="0" w:line="240" w:lineRule="auto"/>
        <w:ind w:left="0" w:firstLine="851"/>
        <w:jc w:val="both"/>
        <w:rPr>
          <w:bCs/>
          <w:sz w:val="24"/>
          <w:szCs w:val="24"/>
        </w:rPr>
      </w:pPr>
      <w:r w:rsidRPr="00DE1566">
        <w:rPr>
          <w:bCs/>
          <w:sz w:val="24"/>
          <w:szCs w:val="24"/>
        </w:rPr>
        <w:t>Требование Покупателя об оплате компенсации и неустоек, указанных в пунктах 4.</w:t>
      </w:r>
      <w:r w:rsidR="00740F70" w:rsidRPr="00DE1566">
        <w:rPr>
          <w:bCs/>
          <w:sz w:val="24"/>
          <w:szCs w:val="24"/>
        </w:rPr>
        <w:t>9.-4.11. настоящего договора</w:t>
      </w:r>
      <w:r w:rsidRPr="00DE1566">
        <w:rPr>
          <w:bCs/>
          <w:sz w:val="24"/>
          <w:szCs w:val="24"/>
        </w:rPr>
        <w:t xml:space="preserve"> явля</w:t>
      </w:r>
      <w:r w:rsidR="00740F70" w:rsidRPr="00DE1566">
        <w:rPr>
          <w:bCs/>
          <w:sz w:val="24"/>
          <w:szCs w:val="24"/>
        </w:rPr>
        <w:t>ю</w:t>
      </w:r>
      <w:r w:rsidRPr="00DE1566">
        <w:rPr>
          <w:bCs/>
          <w:sz w:val="24"/>
          <w:szCs w:val="24"/>
        </w:rPr>
        <w:t>тся обязательным для исполнения</w:t>
      </w:r>
      <w:r w:rsidR="00740F70" w:rsidRPr="00DE1566">
        <w:rPr>
          <w:bCs/>
          <w:sz w:val="24"/>
          <w:szCs w:val="24"/>
        </w:rPr>
        <w:t xml:space="preserve"> Поставщиком</w:t>
      </w:r>
      <w:r w:rsidRPr="00DE1566">
        <w:rPr>
          <w:bCs/>
          <w:sz w:val="24"/>
          <w:szCs w:val="24"/>
        </w:rPr>
        <w:t xml:space="preserve">.                                                </w:t>
      </w:r>
    </w:p>
    <w:p w14:paraId="4F8759AC" w14:textId="77777777" w:rsidR="008872BE" w:rsidRPr="00DE1566" w:rsidRDefault="00DD5D70" w:rsidP="00525894">
      <w:pPr>
        <w:pStyle w:val="21"/>
        <w:numPr>
          <w:ilvl w:val="0"/>
          <w:numId w:val="1"/>
        </w:numPr>
        <w:spacing w:before="120" w:after="60"/>
        <w:ind w:left="357" w:hanging="357"/>
        <w:jc w:val="center"/>
        <w:rPr>
          <w:b/>
          <w:szCs w:val="24"/>
        </w:rPr>
      </w:pPr>
      <w:r w:rsidRPr="00DE1566">
        <w:rPr>
          <w:b/>
          <w:szCs w:val="24"/>
        </w:rPr>
        <w:t>Ответственность Сторон.</w:t>
      </w:r>
    </w:p>
    <w:p w14:paraId="1687FBD8"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товаров и оплаты виновная Сторона несет ответственность согласно действующему законодательству РФ.</w:t>
      </w:r>
    </w:p>
    <w:p w14:paraId="79D55792"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поставки (недопоставки) товара Поставщик по требованию Покупателя выплачивает последнему пеню в размере 0,01% от суммы не</w:t>
      </w:r>
      <w:r w:rsidR="00B6233A" w:rsidRPr="00DE1566">
        <w:rPr>
          <w:szCs w:val="24"/>
        </w:rPr>
        <w:t xml:space="preserve"> </w:t>
      </w:r>
      <w:r w:rsidRPr="00DE1566">
        <w:rPr>
          <w:szCs w:val="24"/>
        </w:rPr>
        <w:t>поставленного (недопоставленного) в срок товара за каждый день просрочки.</w:t>
      </w:r>
    </w:p>
    <w:p w14:paraId="088D6E88" w14:textId="77777777" w:rsidR="001727CD" w:rsidRDefault="00DD5D70" w:rsidP="001727CD">
      <w:pPr>
        <w:pStyle w:val="21"/>
        <w:numPr>
          <w:ilvl w:val="0"/>
          <w:numId w:val="6"/>
        </w:numPr>
        <w:ind w:left="0" w:firstLine="851"/>
        <w:rPr>
          <w:szCs w:val="24"/>
        </w:rPr>
      </w:pPr>
      <w:r w:rsidRPr="001727CD">
        <w:rPr>
          <w:szCs w:val="24"/>
        </w:rPr>
        <w:t>При просрочке передачи (недопоставке) товара более чем на 2 (два) дня Покупатель вправе рассматривать указанное обстоятельство как отказ Поставщика от поставки товара. В этом случае Покупатель вправе отказать в приемке не поставленного в срок товара и взыскать с Поставщика неустойку в размере 20% от стоимости не</w:t>
      </w:r>
      <w:r w:rsidR="00B6233A" w:rsidRPr="001727CD">
        <w:rPr>
          <w:szCs w:val="24"/>
        </w:rPr>
        <w:t xml:space="preserve"> </w:t>
      </w:r>
      <w:r w:rsidRPr="001727CD">
        <w:rPr>
          <w:szCs w:val="24"/>
        </w:rPr>
        <w:t>поставленного (недопоставленного) в срок товара. В данном случае санкции, указанные в п. 5.2. настоящего договора, не применяются.</w:t>
      </w:r>
    </w:p>
    <w:p w14:paraId="34D61FDD" w14:textId="77777777" w:rsidR="001727CD" w:rsidRPr="001727CD" w:rsidRDefault="001727CD" w:rsidP="001727CD">
      <w:pPr>
        <w:pStyle w:val="21"/>
        <w:rPr>
          <w:szCs w:val="24"/>
        </w:rPr>
      </w:pPr>
      <w:r w:rsidRPr="00A26BDB">
        <w:rPr>
          <w:szCs w:val="24"/>
        </w:rPr>
        <w:t xml:space="preserve">5.3.1. При просрочке передачи (недопоставке) акционного товара Покупатель вправе взыскать с Поставщика неустойку в размере </w:t>
      </w:r>
      <w:r w:rsidR="00A26BDB" w:rsidRPr="00525894">
        <w:rPr>
          <w:szCs w:val="24"/>
        </w:rPr>
        <w:t>3</w:t>
      </w:r>
      <w:r w:rsidRPr="00525894">
        <w:rPr>
          <w:szCs w:val="24"/>
        </w:rPr>
        <w:t>0%</w:t>
      </w:r>
      <w:r w:rsidRPr="00A26BDB">
        <w:rPr>
          <w:szCs w:val="24"/>
        </w:rPr>
        <w:t xml:space="preserve"> от стоимости не поставленного товара. В данном случае санкции, указанные в п. 5.3. настоящего договора, не применяются.</w:t>
      </w:r>
    </w:p>
    <w:p w14:paraId="15912D91" w14:textId="77777777" w:rsidR="00DD5D70" w:rsidRPr="00DE1566" w:rsidRDefault="00DD5D70" w:rsidP="00DD5D70">
      <w:pPr>
        <w:pStyle w:val="21"/>
        <w:numPr>
          <w:ilvl w:val="0"/>
          <w:numId w:val="6"/>
        </w:numPr>
        <w:ind w:left="0" w:firstLine="851"/>
        <w:rPr>
          <w:szCs w:val="24"/>
        </w:rPr>
      </w:pPr>
      <w:r w:rsidRPr="00DE1566">
        <w:rPr>
          <w:szCs w:val="24"/>
        </w:rPr>
        <w:t>За нарушение сроков оплаты товара Покупатель по требованию Поставщика выплачивает последнему пеню в размере 0,01% от суммы не</w:t>
      </w:r>
      <w:r w:rsidR="00B6233A" w:rsidRPr="00DE1566">
        <w:rPr>
          <w:szCs w:val="24"/>
        </w:rPr>
        <w:t xml:space="preserve"> </w:t>
      </w:r>
      <w:r w:rsidRPr="00DE1566">
        <w:rPr>
          <w:szCs w:val="24"/>
        </w:rPr>
        <w:t>оплаченного в срок товара за каждый день просрочки.</w:t>
      </w:r>
    </w:p>
    <w:p w14:paraId="7D8DC3B4" w14:textId="77777777" w:rsidR="00631219" w:rsidRPr="00DE1566" w:rsidRDefault="00631219" w:rsidP="00BF6E20">
      <w:pPr>
        <w:pStyle w:val="21"/>
        <w:numPr>
          <w:ilvl w:val="0"/>
          <w:numId w:val="6"/>
        </w:numPr>
        <w:ind w:left="0" w:firstLine="851"/>
        <w:rPr>
          <w:szCs w:val="24"/>
        </w:rPr>
      </w:pPr>
      <w:r w:rsidRPr="00DE1566">
        <w:rPr>
          <w:szCs w:val="24"/>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w:t>
      </w:r>
      <w:r w:rsidR="00DC06B3" w:rsidRPr="00DE1566">
        <w:rPr>
          <w:szCs w:val="24"/>
        </w:rPr>
        <w:lastRenderedPageBreak/>
        <w:t>чрезвычайного характера</w:t>
      </w:r>
      <w:r w:rsidRPr="00DE1566">
        <w:rPr>
          <w:szCs w:val="24"/>
        </w:rPr>
        <w:t>, которые сторона не могла ни предвидеть, ни предотвратить разумными мерами (форс-мажор). К обстоятельствам непреодолимой силы относятся события, на которые сторона не может оказать влияние и за возникновение которых не несет ответственности, например, наводнение, пожар, землетрясение и иные явления природы, а также война или военные действия, акты государственных органов, органов местного самоуправления, препятствующие исполнению стороной обязательств по настоящему договору.</w:t>
      </w:r>
    </w:p>
    <w:p w14:paraId="4299BACA" w14:textId="77777777" w:rsidR="00631219" w:rsidRPr="00DE1566" w:rsidRDefault="00631219" w:rsidP="00BF6E20">
      <w:pPr>
        <w:pStyle w:val="21"/>
        <w:numPr>
          <w:ilvl w:val="0"/>
          <w:numId w:val="6"/>
        </w:numPr>
        <w:ind w:left="0" w:firstLine="851"/>
        <w:rPr>
          <w:szCs w:val="24"/>
        </w:rPr>
      </w:pPr>
      <w:r w:rsidRPr="00DE1566">
        <w:rPr>
          <w:szCs w:val="24"/>
        </w:rPr>
        <w:t xml:space="preserve">Стороны прилагают усилия для предотвращения </w:t>
      </w:r>
      <w:r w:rsidR="00DC06B3" w:rsidRPr="00DE1566">
        <w:rPr>
          <w:szCs w:val="24"/>
        </w:rPr>
        <w:t>случаев получения</w:t>
      </w:r>
      <w:r w:rsidRPr="00DE1566">
        <w:rPr>
          <w:szCs w:val="24"/>
        </w:rPr>
        <w:t>, предложения и дачи своим сотрудникам или агентам подарков, выплат, займов, предложений об участии в развлекательных мероприятиях или иных вознаграждений с целью оказания влияния на отдельных лиц</w:t>
      </w:r>
      <w:r w:rsidR="00B6233A" w:rsidRPr="00DE1566">
        <w:rPr>
          <w:szCs w:val="24"/>
        </w:rPr>
        <w:t xml:space="preserve">. </w:t>
      </w:r>
      <w:r w:rsidRPr="00DE1566">
        <w:rPr>
          <w:szCs w:val="24"/>
        </w:rPr>
        <w:t>В случае выявления данных фактов Покупатель вправе приостановить действие договора до выяснения обстоятельств либо в одностороннем порядке расторгнуть настоящий договор, о чем в письменной форме уведомляет Поставщика.</w:t>
      </w:r>
    </w:p>
    <w:p w14:paraId="1E9FAE87" w14:textId="77777777" w:rsidR="00F26F68" w:rsidRPr="00DE1566" w:rsidRDefault="00F26F68" w:rsidP="00BF6E20">
      <w:pPr>
        <w:pStyle w:val="21"/>
        <w:numPr>
          <w:ilvl w:val="0"/>
          <w:numId w:val="6"/>
        </w:numPr>
        <w:ind w:left="0" w:firstLine="851"/>
        <w:rPr>
          <w:szCs w:val="24"/>
        </w:rPr>
      </w:pPr>
      <w:r w:rsidRPr="00DE1566">
        <w:rPr>
          <w:szCs w:val="24"/>
        </w:rPr>
        <w:t>Поставщик гарантирует, что поставляемые им товары не являются контрафактными.</w:t>
      </w:r>
    </w:p>
    <w:p w14:paraId="6EF72E08" w14:textId="77777777" w:rsidR="001C1AB4" w:rsidRPr="00DE1566" w:rsidRDefault="00F26F68" w:rsidP="0059745B">
      <w:pPr>
        <w:jc w:val="both"/>
        <w:rPr>
          <w:sz w:val="24"/>
          <w:szCs w:val="24"/>
        </w:rPr>
      </w:pPr>
      <w:r w:rsidRPr="00DE1566">
        <w:rPr>
          <w:sz w:val="24"/>
          <w:szCs w:val="24"/>
        </w:rPr>
        <w:t>В случае если товары, этикетки или упаковки товаров окажутся контрафактными, в силу того, что на них размещены незаконно используемые товарные знаки, знаки обслуживания, наименования места происхождения товара или сходные с ними до степени смешения обозначения, Поставщик обязуется возместить Покупателю все понесенные им убытки, в том числе штрафы, стоимость конфискованного, изъятого из оборота товара, расходы по уничтожению контрафактных товаров, этикеток или упаковок товаров, компенсации правообладателям, прочие выплаты</w:t>
      </w:r>
      <w:r w:rsidR="00982D88" w:rsidRPr="00DE1566">
        <w:rPr>
          <w:sz w:val="24"/>
          <w:szCs w:val="24"/>
        </w:rPr>
        <w:t>.</w:t>
      </w:r>
    </w:p>
    <w:p w14:paraId="1BADE391" w14:textId="77777777" w:rsidR="0059745B" w:rsidRPr="00DE1566" w:rsidRDefault="0059745B" w:rsidP="0059745B">
      <w:pPr>
        <w:ind w:firstLine="851"/>
        <w:jc w:val="both"/>
        <w:rPr>
          <w:spacing w:val="1"/>
          <w:sz w:val="24"/>
          <w:szCs w:val="24"/>
        </w:rPr>
      </w:pPr>
      <w:r w:rsidRPr="00DE1566">
        <w:rPr>
          <w:spacing w:val="1"/>
          <w:sz w:val="24"/>
          <w:szCs w:val="24"/>
        </w:rPr>
        <w:t>5.8. В случае предъявления к Покупателю третьими лицами требований о компенсации материального ущерба и/или морального вреда,</w:t>
      </w:r>
      <w:r w:rsidR="0082072D" w:rsidRPr="00DE1566">
        <w:rPr>
          <w:spacing w:val="1"/>
          <w:sz w:val="24"/>
          <w:szCs w:val="24"/>
        </w:rPr>
        <w:t xml:space="preserve"> а также привлечения Покупателя государственными органами к </w:t>
      </w:r>
      <w:r w:rsidR="00974D73" w:rsidRPr="00DE1566">
        <w:rPr>
          <w:spacing w:val="1"/>
          <w:sz w:val="24"/>
          <w:szCs w:val="24"/>
        </w:rPr>
        <w:t xml:space="preserve">административной </w:t>
      </w:r>
      <w:r w:rsidR="0082072D" w:rsidRPr="00DE1566">
        <w:rPr>
          <w:spacing w:val="1"/>
          <w:sz w:val="24"/>
          <w:szCs w:val="24"/>
        </w:rPr>
        <w:t>ответственности в</w:t>
      </w:r>
      <w:r w:rsidR="00974D73" w:rsidRPr="00DE1566">
        <w:rPr>
          <w:spacing w:val="1"/>
          <w:sz w:val="24"/>
          <w:szCs w:val="24"/>
        </w:rPr>
        <w:t xml:space="preserve"> виде штрафа, конфискации </w:t>
      </w:r>
      <w:r w:rsidR="00FA4F88" w:rsidRPr="00DE1566">
        <w:rPr>
          <w:spacing w:val="1"/>
          <w:sz w:val="24"/>
          <w:szCs w:val="24"/>
        </w:rPr>
        <w:t xml:space="preserve">(изъятия) товара </w:t>
      </w:r>
      <w:r w:rsidR="00974D73" w:rsidRPr="00DE1566">
        <w:rPr>
          <w:spacing w:val="1"/>
          <w:sz w:val="24"/>
          <w:szCs w:val="24"/>
        </w:rPr>
        <w:t>и т.п.</w:t>
      </w:r>
      <w:r w:rsidR="0082072D" w:rsidRPr="00DE1566">
        <w:rPr>
          <w:spacing w:val="1"/>
          <w:sz w:val="24"/>
          <w:szCs w:val="24"/>
        </w:rPr>
        <w:t xml:space="preserve">, </w:t>
      </w:r>
      <w:r w:rsidRPr="00DE1566">
        <w:rPr>
          <w:spacing w:val="1"/>
          <w:sz w:val="24"/>
          <w:szCs w:val="24"/>
        </w:rPr>
        <w:t>явивш</w:t>
      </w:r>
      <w:r w:rsidR="0082072D" w:rsidRPr="00DE1566">
        <w:rPr>
          <w:spacing w:val="1"/>
          <w:sz w:val="24"/>
          <w:szCs w:val="24"/>
        </w:rPr>
        <w:t>ие</w:t>
      </w:r>
      <w:r w:rsidRPr="00DE1566">
        <w:rPr>
          <w:spacing w:val="1"/>
          <w:sz w:val="24"/>
          <w:szCs w:val="24"/>
        </w:rPr>
        <w:t xml:space="preserve">ся следствием недостатков продукции, </w:t>
      </w:r>
      <w:r w:rsidR="00FA4F88" w:rsidRPr="00DE1566">
        <w:rPr>
          <w:spacing w:val="1"/>
          <w:sz w:val="24"/>
          <w:szCs w:val="24"/>
        </w:rPr>
        <w:t xml:space="preserve">ответственность </w:t>
      </w:r>
      <w:r w:rsidRPr="00DE1566">
        <w:rPr>
          <w:spacing w:val="1"/>
          <w:sz w:val="24"/>
          <w:szCs w:val="24"/>
        </w:rPr>
        <w:t xml:space="preserve">за которые </w:t>
      </w:r>
      <w:r w:rsidR="00FA4F88" w:rsidRPr="00DE1566">
        <w:rPr>
          <w:spacing w:val="1"/>
          <w:sz w:val="24"/>
          <w:szCs w:val="24"/>
        </w:rPr>
        <w:t>несет</w:t>
      </w:r>
      <w:r w:rsidRPr="00DE1566">
        <w:rPr>
          <w:spacing w:val="1"/>
          <w:sz w:val="24"/>
          <w:szCs w:val="24"/>
        </w:rPr>
        <w:t xml:space="preserve"> Поставщик, Поставщик обязан возместить все возникшие документально подтвержденные расходы Покупателя</w:t>
      </w:r>
      <w:r w:rsidR="00FA4F88" w:rsidRPr="00DE1566">
        <w:rPr>
          <w:spacing w:val="1"/>
          <w:sz w:val="24"/>
          <w:szCs w:val="24"/>
        </w:rPr>
        <w:t xml:space="preserve"> в течение 15 банковских дней с момента получения от Покупателя требования о таком возмещении</w:t>
      </w:r>
      <w:r w:rsidRPr="00DE1566">
        <w:rPr>
          <w:spacing w:val="1"/>
          <w:sz w:val="24"/>
          <w:szCs w:val="24"/>
        </w:rPr>
        <w:t>.</w:t>
      </w:r>
    </w:p>
    <w:p w14:paraId="78FFF27C" w14:textId="77777777" w:rsidR="00AD65B8" w:rsidRDefault="0059745B" w:rsidP="00BF6E20">
      <w:pPr>
        <w:ind w:firstLine="851"/>
        <w:jc w:val="both"/>
        <w:rPr>
          <w:sz w:val="24"/>
          <w:szCs w:val="24"/>
        </w:rPr>
      </w:pPr>
      <w:r w:rsidRPr="00DE1566">
        <w:rPr>
          <w:sz w:val="24"/>
          <w:szCs w:val="24"/>
        </w:rPr>
        <w:t xml:space="preserve">5.9. </w:t>
      </w:r>
      <w:r w:rsidR="007C3CB4" w:rsidRPr="00DE1566">
        <w:rPr>
          <w:sz w:val="24"/>
          <w:szCs w:val="24"/>
        </w:rPr>
        <w:t xml:space="preserve">Поставщик гарантирует, что им не приняты решения о ликвидации, о реорганизации, об уменьшении уставного капитала; у него отсутствуют признаки банкротства, как они определены федеральным законом от 26.10.2002 № 127-ФЗ «О несостоятельности (банкротстве)»; в отношении него не принято регистрирующим органом решения об исключении из </w:t>
      </w:r>
      <w:r w:rsidR="007C3CB4" w:rsidRPr="00704F54">
        <w:rPr>
          <w:sz w:val="24"/>
          <w:szCs w:val="24"/>
        </w:rPr>
        <w:t>ЕГРЮЛ</w:t>
      </w:r>
      <w:r w:rsidR="007C3CB4" w:rsidRPr="00DE1566">
        <w:rPr>
          <w:sz w:val="24"/>
          <w:szCs w:val="24"/>
        </w:rPr>
        <w:t xml:space="preserve"> как недействующего юридического лица и нет никаких предпосылок для принятия такого решения; он не является дисквалифицированным лицом и в состав его исполнительных органов не входят дисквалифицированные лица; адрес его регистрации не является адресом массовой регистрации юридических лиц; им в определенные законом сроки и порядке предоставляется налоговая отчетность и уплачивается установленным законом налоги и сборы; у него имеются все необходимые разрешения (лицензии); он не использует незаконно чужие товарные знаки, знаки обслуживания, наименования места происхождения товара или сходные с ними до степени смешения обозначения.</w:t>
      </w:r>
    </w:p>
    <w:p w14:paraId="0E0683D3" w14:textId="77777777" w:rsidR="003324DF" w:rsidRDefault="003324DF" w:rsidP="00A6702A">
      <w:pPr>
        <w:ind w:firstLine="851"/>
        <w:jc w:val="both"/>
        <w:rPr>
          <w:sz w:val="24"/>
          <w:szCs w:val="24"/>
        </w:rPr>
      </w:pPr>
      <w:r>
        <w:rPr>
          <w:sz w:val="24"/>
          <w:szCs w:val="24"/>
        </w:rPr>
        <w:t>5.10.</w:t>
      </w:r>
      <w:r w:rsidRPr="00966B3E">
        <w:rPr>
          <w:sz w:val="24"/>
          <w:szCs w:val="24"/>
        </w:rPr>
        <w:t xml:space="preserve"> При оплате поставленного товара Покупатель имеет право проводить зачет встречных однородных требований путем уменьшения суммы платежа на суммы неустоек, возмещения потерь и убытков, предусмотренных настоящим Договором. При проведении зачета Покупатель письменно (или по электронной почте) извещает </w:t>
      </w:r>
      <w:r w:rsidR="00DC06B3" w:rsidRPr="00966B3E">
        <w:rPr>
          <w:sz w:val="24"/>
          <w:szCs w:val="24"/>
        </w:rPr>
        <w:t>Поставщика об</w:t>
      </w:r>
      <w:r w:rsidRPr="00966B3E">
        <w:rPr>
          <w:sz w:val="24"/>
          <w:szCs w:val="24"/>
        </w:rPr>
        <w:t xml:space="preserve"> этом.</w:t>
      </w:r>
    </w:p>
    <w:p w14:paraId="2AFBE409" w14:textId="77777777" w:rsidR="00AA60D2" w:rsidRPr="00AA60D2" w:rsidRDefault="00AA60D2" w:rsidP="00AA60D2">
      <w:pPr>
        <w:ind w:firstLine="851"/>
        <w:jc w:val="both"/>
        <w:rPr>
          <w:sz w:val="24"/>
          <w:szCs w:val="24"/>
        </w:rPr>
      </w:pPr>
      <w:r w:rsidRPr="00AA60D2">
        <w:rPr>
          <w:sz w:val="24"/>
          <w:szCs w:val="24"/>
        </w:rPr>
        <w:t>5.11. В случае, если Покупателю со стороны налоговых органов будет отказано в вычете по уплате НДС, будет доначислен НДС, налог на прибыль, предъявлены к уплате штрафы и пени по вышеуказанным налогам в связи с недобросовестной деятельностью Поставщика, неправильным оформлением первичной документации, в связи с предоставлением недостоверной информации налоговому либо любому другому государственному контролирующему органу и пр., что будет подтверждено информационным письмом/актом проверки и/или решением налогового органа, Поставщик обязуется единовременно в течение 5 (пяти) рабочих дней компенсировать Покупателю имущественные потери, возникшие в случае наступления вышеуказанных обстоятельств, на основании претензии Покупателя с приложением подтверждающих документов.</w:t>
      </w:r>
    </w:p>
    <w:p w14:paraId="1C67F175" w14:textId="77777777" w:rsidR="008872BE" w:rsidRPr="00DE1566" w:rsidRDefault="0010434E" w:rsidP="00525894">
      <w:pPr>
        <w:pStyle w:val="21"/>
        <w:numPr>
          <w:ilvl w:val="0"/>
          <w:numId w:val="1"/>
        </w:numPr>
        <w:spacing w:before="120" w:after="60"/>
        <w:ind w:left="357" w:hanging="357"/>
        <w:jc w:val="center"/>
        <w:rPr>
          <w:b/>
          <w:szCs w:val="24"/>
        </w:rPr>
      </w:pPr>
      <w:r w:rsidRPr="00DE1566">
        <w:rPr>
          <w:b/>
          <w:szCs w:val="24"/>
        </w:rPr>
        <w:t>Разрешение споров.</w:t>
      </w:r>
    </w:p>
    <w:p w14:paraId="5AA6D438" w14:textId="77777777" w:rsidR="00416346" w:rsidRPr="00DE1566" w:rsidRDefault="00450AB5" w:rsidP="00A6702A">
      <w:pPr>
        <w:numPr>
          <w:ilvl w:val="1"/>
          <w:numId w:val="1"/>
        </w:numPr>
        <w:ind w:left="142" w:firstLine="851"/>
        <w:jc w:val="both"/>
        <w:rPr>
          <w:sz w:val="24"/>
          <w:szCs w:val="24"/>
        </w:rPr>
      </w:pPr>
      <w:r w:rsidRPr="00DE1566">
        <w:rPr>
          <w:sz w:val="24"/>
          <w:szCs w:val="24"/>
        </w:rPr>
        <w:lastRenderedPageBreak/>
        <w:t>Все споры, которые могут возникнуть из настоящего договора или в связи с ним, подлежат урегулированию в претензионном порядке. Срок рассмотрения претензий - 10 рабочих дней с момента получения.</w:t>
      </w:r>
    </w:p>
    <w:p w14:paraId="4D284375" w14:textId="77777777" w:rsidR="00416346" w:rsidRPr="00DE1566" w:rsidRDefault="00416346" w:rsidP="00A6702A">
      <w:pPr>
        <w:numPr>
          <w:ilvl w:val="1"/>
          <w:numId w:val="1"/>
        </w:numPr>
        <w:ind w:left="142" w:firstLine="851"/>
        <w:jc w:val="both"/>
        <w:rPr>
          <w:sz w:val="24"/>
          <w:szCs w:val="24"/>
        </w:rPr>
      </w:pPr>
      <w:r w:rsidRPr="00DE1566">
        <w:rPr>
          <w:sz w:val="24"/>
          <w:szCs w:val="24"/>
        </w:rPr>
        <w:t xml:space="preserve"> В случае возникновения споров, разногласий и конфликтов все электронные документы, направленные с помощью платформы электронной коммерции EDI-провайдера (то есть получившие электронное подтверждение) являются неоспоримыми доказательствами.</w:t>
      </w:r>
    </w:p>
    <w:p w14:paraId="1CB0B48D" w14:textId="77777777" w:rsidR="0010434E" w:rsidRPr="00DE1566" w:rsidRDefault="00450AB5" w:rsidP="00A6702A">
      <w:pPr>
        <w:pStyle w:val="BodyText21"/>
        <w:ind w:left="142"/>
        <w:rPr>
          <w:szCs w:val="24"/>
        </w:rPr>
      </w:pPr>
      <w:r w:rsidRPr="00DE1566">
        <w:rPr>
          <w:szCs w:val="24"/>
        </w:rPr>
        <w:t>6.</w:t>
      </w:r>
      <w:r w:rsidR="00416346" w:rsidRPr="00DE1566">
        <w:rPr>
          <w:szCs w:val="24"/>
        </w:rPr>
        <w:t>3</w:t>
      </w:r>
      <w:r w:rsidRPr="00DE1566">
        <w:rPr>
          <w:szCs w:val="24"/>
        </w:rPr>
        <w:t>. Если стороны не достигли согласия, то спор подлежит рассмотрению в Арбитражном суде по месту нахождения ответчика</w:t>
      </w:r>
      <w:r w:rsidR="0010434E" w:rsidRPr="00DE1566">
        <w:rPr>
          <w:szCs w:val="24"/>
        </w:rPr>
        <w:t>.</w:t>
      </w:r>
    </w:p>
    <w:p w14:paraId="420B3EEB" w14:textId="77777777" w:rsidR="001C2A28" w:rsidRPr="001C2A28" w:rsidRDefault="00A6702A" w:rsidP="00525894">
      <w:pPr>
        <w:pStyle w:val="21"/>
        <w:numPr>
          <w:ilvl w:val="0"/>
          <w:numId w:val="1"/>
        </w:numPr>
        <w:spacing w:before="120" w:after="60"/>
        <w:ind w:left="357" w:hanging="357"/>
        <w:jc w:val="center"/>
        <w:rPr>
          <w:szCs w:val="24"/>
        </w:rPr>
      </w:pPr>
      <w:r>
        <w:rPr>
          <w:b/>
          <w:szCs w:val="24"/>
        </w:rPr>
        <w:t>Документооборот</w:t>
      </w:r>
    </w:p>
    <w:p w14:paraId="447991F7" w14:textId="77777777" w:rsidR="00EC793D" w:rsidRDefault="00EC793D" w:rsidP="00A6702A">
      <w:pPr>
        <w:tabs>
          <w:tab w:val="left" w:pos="1134"/>
        </w:tabs>
        <w:ind w:firstLine="851"/>
        <w:jc w:val="both"/>
        <w:rPr>
          <w:sz w:val="24"/>
          <w:szCs w:val="24"/>
        </w:rPr>
      </w:pPr>
      <w:r>
        <w:rPr>
          <w:sz w:val="24"/>
          <w:szCs w:val="24"/>
        </w:rPr>
        <w:t xml:space="preserve">7.1. </w:t>
      </w:r>
      <w:r w:rsidR="00CE7D9F" w:rsidRPr="00DE1566">
        <w:rPr>
          <w:sz w:val="24"/>
          <w:szCs w:val="24"/>
        </w:rPr>
        <w:t xml:space="preserve">Покупатель </w:t>
      </w:r>
      <w:r w:rsidR="00CE7D9F">
        <w:rPr>
          <w:sz w:val="24"/>
          <w:szCs w:val="24"/>
        </w:rPr>
        <w:t>и Поставщик осуществляют обмен документами</w:t>
      </w:r>
      <w:r w:rsidR="00CE7D9F" w:rsidRPr="00DE1566">
        <w:rPr>
          <w:sz w:val="24"/>
          <w:szCs w:val="24"/>
        </w:rPr>
        <w:t xml:space="preserve"> (нужное отметить): </w:t>
      </w:r>
    </w:p>
    <w:p w14:paraId="06E18D58" w14:textId="77777777" w:rsidR="00EC793D" w:rsidRDefault="00CE7D9F" w:rsidP="00A6702A">
      <w:pPr>
        <w:tabs>
          <w:tab w:val="left" w:pos="1134"/>
        </w:tabs>
        <w:ind w:firstLine="851"/>
        <w:jc w:val="both"/>
        <w:rPr>
          <w:sz w:val="24"/>
          <w:szCs w:val="24"/>
        </w:rPr>
      </w:pPr>
      <w:r w:rsidRPr="009468D9">
        <w:rPr>
          <w:sz w:val="24"/>
          <w:szCs w:val="24"/>
        </w:rPr>
        <w:t>□</w:t>
      </w:r>
      <w:r w:rsidRPr="00DE1566">
        <w:rPr>
          <w:sz w:val="24"/>
          <w:szCs w:val="24"/>
        </w:rPr>
        <w:t xml:space="preserve"> </w:t>
      </w:r>
      <w:r w:rsidR="009468D9">
        <w:rPr>
          <w:sz w:val="24"/>
          <w:szCs w:val="24"/>
        </w:rPr>
        <w:t>путем обмена документами на бумажном носителе</w:t>
      </w:r>
    </w:p>
    <w:p w14:paraId="15F82FEE" w14:textId="77777777" w:rsidR="00EC793D" w:rsidRDefault="00CE7D9F" w:rsidP="00A6702A">
      <w:pPr>
        <w:tabs>
          <w:tab w:val="left" w:pos="1134"/>
        </w:tabs>
        <w:ind w:firstLine="851"/>
        <w:jc w:val="both"/>
        <w:rPr>
          <w:sz w:val="24"/>
          <w:szCs w:val="24"/>
        </w:rPr>
      </w:pPr>
      <w:r w:rsidRPr="009468D9">
        <w:rPr>
          <w:sz w:val="24"/>
          <w:szCs w:val="24"/>
        </w:rPr>
        <w:t>□</w:t>
      </w:r>
      <w:r w:rsidR="009468D9" w:rsidRPr="009468D9">
        <w:rPr>
          <w:sz w:val="24"/>
          <w:szCs w:val="24"/>
        </w:rPr>
        <w:t xml:space="preserve"> путем</w:t>
      </w:r>
      <w:r w:rsidRPr="00DE1566">
        <w:rPr>
          <w:sz w:val="24"/>
          <w:szCs w:val="24"/>
        </w:rPr>
        <w:t xml:space="preserve"> </w:t>
      </w:r>
      <w:r w:rsidRPr="00C721A2">
        <w:rPr>
          <w:sz w:val="24"/>
          <w:szCs w:val="24"/>
        </w:rPr>
        <w:t>применения электронного документооборота (ЭДО)</w:t>
      </w:r>
    </w:p>
    <w:p w14:paraId="6D537175" w14:textId="77777777" w:rsidR="00EC793D" w:rsidRDefault="00EC793D" w:rsidP="00A6702A">
      <w:pPr>
        <w:tabs>
          <w:tab w:val="left" w:pos="1134"/>
        </w:tabs>
        <w:ind w:firstLine="851"/>
        <w:jc w:val="both"/>
        <w:rPr>
          <w:sz w:val="24"/>
          <w:szCs w:val="24"/>
        </w:rPr>
      </w:pPr>
      <w:r>
        <w:rPr>
          <w:sz w:val="24"/>
          <w:szCs w:val="24"/>
        </w:rPr>
        <w:t xml:space="preserve">7.2. </w:t>
      </w:r>
      <w:r w:rsidR="009468D9" w:rsidRPr="009468D9">
        <w:rPr>
          <w:sz w:val="24"/>
          <w:szCs w:val="24"/>
        </w:rPr>
        <w:t>При применении Сторонами ЭДО Стороны согласов</w:t>
      </w:r>
      <w:r w:rsidR="009468D9">
        <w:rPr>
          <w:sz w:val="24"/>
          <w:szCs w:val="24"/>
        </w:rPr>
        <w:t>ывают</w:t>
      </w:r>
      <w:r w:rsidR="009468D9" w:rsidRPr="009468D9">
        <w:rPr>
          <w:sz w:val="24"/>
          <w:szCs w:val="24"/>
        </w:rPr>
        <w:t xml:space="preserve"> следующий порядок применения электронного документооборота (ЭДО)</w:t>
      </w:r>
      <w:r>
        <w:rPr>
          <w:sz w:val="24"/>
          <w:szCs w:val="24"/>
        </w:rPr>
        <w:t>:</w:t>
      </w:r>
    </w:p>
    <w:p w14:paraId="353497F4" w14:textId="77777777" w:rsidR="00EC793D" w:rsidRDefault="00EC793D" w:rsidP="00A6702A">
      <w:pPr>
        <w:tabs>
          <w:tab w:val="left" w:pos="1134"/>
        </w:tabs>
        <w:ind w:firstLine="851"/>
        <w:jc w:val="both"/>
        <w:rPr>
          <w:sz w:val="24"/>
          <w:szCs w:val="24"/>
        </w:rPr>
      </w:pPr>
      <w:r>
        <w:rPr>
          <w:sz w:val="24"/>
          <w:szCs w:val="24"/>
        </w:rPr>
        <w:t xml:space="preserve">7.2.1. </w:t>
      </w:r>
      <w:r w:rsidRPr="00A62247">
        <w:rPr>
          <w:sz w:val="24"/>
          <w:szCs w:val="24"/>
        </w:rPr>
        <w:t>Стороны согласовали приступить к использованию ЭДО</w:t>
      </w:r>
      <w:r>
        <w:rPr>
          <w:sz w:val="24"/>
          <w:szCs w:val="24"/>
        </w:rPr>
        <w:t xml:space="preserve"> с «__»___________ 20</w:t>
      </w:r>
      <w:r w:rsidR="003A3CB7" w:rsidRPr="003A3CB7">
        <w:rPr>
          <w:sz w:val="24"/>
          <w:szCs w:val="24"/>
        </w:rPr>
        <w:t>___</w:t>
      </w:r>
      <w:r>
        <w:rPr>
          <w:sz w:val="24"/>
          <w:szCs w:val="24"/>
        </w:rPr>
        <w:t xml:space="preserve"> года.</w:t>
      </w:r>
    </w:p>
    <w:p w14:paraId="3DB64E9F" w14:textId="77777777" w:rsidR="00EC793D" w:rsidRDefault="00EC793D" w:rsidP="00A6702A">
      <w:pPr>
        <w:tabs>
          <w:tab w:val="left" w:pos="1134"/>
        </w:tabs>
        <w:ind w:firstLine="851"/>
        <w:jc w:val="both"/>
        <w:rPr>
          <w:sz w:val="24"/>
          <w:szCs w:val="24"/>
        </w:rPr>
      </w:pPr>
      <w:r>
        <w:rPr>
          <w:sz w:val="24"/>
          <w:szCs w:val="24"/>
        </w:rPr>
        <w:t xml:space="preserve">7.2.2. Оператором ЭДО Покупателя является </w:t>
      </w:r>
      <w:r w:rsidRPr="00892237">
        <w:rPr>
          <w:sz w:val="24"/>
          <w:szCs w:val="24"/>
        </w:rPr>
        <w:t>АО «ПФ «СКБ Контур»</w:t>
      </w:r>
      <w:r>
        <w:rPr>
          <w:sz w:val="24"/>
          <w:szCs w:val="24"/>
        </w:rPr>
        <w:t>.</w:t>
      </w:r>
      <w:r w:rsidRPr="00892237">
        <w:rPr>
          <w:sz w:val="24"/>
          <w:szCs w:val="24"/>
        </w:rPr>
        <w:t xml:space="preserve"> </w:t>
      </w:r>
      <w:r>
        <w:rPr>
          <w:sz w:val="24"/>
          <w:szCs w:val="24"/>
        </w:rPr>
        <w:t>Оператором ЭДО Поставщика является ___________________________.</w:t>
      </w:r>
    </w:p>
    <w:p w14:paraId="15F30195" w14:textId="77777777" w:rsidR="00EC793D" w:rsidRDefault="00EC793D" w:rsidP="00EC793D">
      <w:pPr>
        <w:tabs>
          <w:tab w:val="left" w:pos="1134"/>
        </w:tabs>
        <w:ind w:firstLine="993"/>
        <w:jc w:val="both"/>
        <w:rPr>
          <w:sz w:val="24"/>
          <w:szCs w:val="24"/>
        </w:rPr>
      </w:pPr>
      <w:r>
        <w:rPr>
          <w:sz w:val="24"/>
          <w:szCs w:val="24"/>
        </w:rPr>
        <w:t xml:space="preserve">7.2.3. </w:t>
      </w:r>
      <w:r w:rsidRPr="00C721A2">
        <w:rPr>
          <w:sz w:val="24"/>
          <w:szCs w:val="24"/>
        </w:rPr>
        <w:t xml:space="preserve">Виды электронных документов, передаваемых </w:t>
      </w:r>
      <w:r>
        <w:rPr>
          <w:sz w:val="24"/>
          <w:szCs w:val="24"/>
        </w:rPr>
        <w:t>Поставщиком Покупателю:</w:t>
      </w:r>
    </w:p>
    <w:p w14:paraId="2690601C" w14:textId="77777777" w:rsidR="00EC793D" w:rsidRDefault="00EC793D" w:rsidP="00EC793D">
      <w:pPr>
        <w:tabs>
          <w:tab w:val="left" w:pos="1134"/>
        </w:tabs>
        <w:ind w:firstLine="993"/>
        <w:jc w:val="both"/>
        <w:rPr>
          <w:sz w:val="24"/>
          <w:szCs w:val="24"/>
        </w:rPr>
      </w:pPr>
      <w:r w:rsidRPr="00BF6A51">
        <w:rPr>
          <w:sz w:val="24"/>
          <w:szCs w:val="24"/>
        </w:rPr>
        <w:t>-</w:t>
      </w:r>
      <w:r>
        <w:rPr>
          <w:sz w:val="24"/>
          <w:szCs w:val="24"/>
        </w:rPr>
        <w:t xml:space="preserve"> универсальный передаточный документ</w:t>
      </w:r>
      <w:r w:rsidRPr="00C721A2">
        <w:rPr>
          <w:sz w:val="24"/>
          <w:szCs w:val="24"/>
        </w:rPr>
        <w:t xml:space="preserve"> </w:t>
      </w:r>
      <w:r>
        <w:rPr>
          <w:sz w:val="24"/>
          <w:szCs w:val="24"/>
        </w:rPr>
        <w:t>(</w:t>
      </w:r>
      <w:r w:rsidRPr="00C721A2">
        <w:rPr>
          <w:sz w:val="24"/>
          <w:szCs w:val="24"/>
        </w:rPr>
        <w:t>УПД</w:t>
      </w:r>
      <w:r>
        <w:rPr>
          <w:sz w:val="24"/>
          <w:szCs w:val="24"/>
        </w:rPr>
        <w:t xml:space="preserve"> </w:t>
      </w:r>
      <w:r w:rsidRPr="00EB42F1">
        <w:rPr>
          <w:sz w:val="24"/>
          <w:szCs w:val="24"/>
        </w:rPr>
        <w:t>СЧФДОП)</w:t>
      </w:r>
      <w:r>
        <w:rPr>
          <w:sz w:val="24"/>
          <w:szCs w:val="24"/>
        </w:rPr>
        <w:t>;</w:t>
      </w:r>
    </w:p>
    <w:p w14:paraId="0BC3E7BE" w14:textId="77777777" w:rsidR="00CE5ADC" w:rsidRDefault="00CE5ADC" w:rsidP="00CE5ADC">
      <w:pPr>
        <w:tabs>
          <w:tab w:val="left" w:pos="1134"/>
        </w:tabs>
        <w:ind w:firstLine="993"/>
        <w:jc w:val="both"/>
        <w:rPr>
          <w:sz w:val="24"/>
          <w:szCs w:val="24"/>
        </w:rPr>
      </w:pPr>
      <w:r w:rsidRPr="00BF6A51">
        <w:rPr>
          <w:sz w:val="24"/>
          <w:szCs w:val="24"/>
        </w:rPr>
        <w:t>- други</w:t>
      </w:r>
      <w:r>
        <w:rPr>
          <w:sz w:val="24"/>
          <w:szCs w:val="24"/>
        </w:rPr>
        <w:t>е</w:t>
      </w:r>
      <w:r w:rsidRPr="00BF6A51">
        <w:rPr>
          <w:sz w:val="24"/>
          <w:szCs w:val="24"/>
        </w:rPr>
        <w:t xml:space="preserve"> первичны</w:t>
      </w:r>
      <w:r>
        <w:rPr>
          <w:sz w:val="24"/>
          <w:szCs w:val="24"/>
        </w:rPr>
        <w:t>е</w:t>
      </w:r>
      <w:r w:rsidRPr="00BF6A51">
        <w:rPr>
          <w:sz w:val="24"/>
          <w:szCs w:val="24"/>
        </w:rPr>
        <w:t xml:space="preserve"> учетны</w:t>
      </w:r>
      <w:r>
        <w:rPr>
          <w:sz w:val="24"/>
          <w:szCs w:val="24"/>
        </w:rPr>
        <w:t>е</w:t>
      </w:r>
      <w:r w:rsidRPr="00BF6A51">
        <w:rPr>
          <w:sz w:val="24"/>
          <w:szCs w:val="24"/>
        </w:rPr>
        <w:t xml:space="preserve"> документ</w:t>
      </w:r>
      <w:r>
        <w:rPr>
          <w:sz w:val="24"/>
          <w:szCs w:val="24"/>
        </w:rPr>
        <w:t>ы</w:t>
      </w:r>
      <w:r w:rsidRPr="00BF6A51">
        <w:rPr>
          <w:sz w:val="24"/>
          <w:szCs w:val="24"/>
        </w:rPr>
        <w:t xml:space="preserve"> по форме, утвержденной Поставщиком при формировании его учетной политики, содержащей все предусмотренные ст. 9 Федерального закона от 06.12.2011 №402-ФЗ «О бухгалтерско</w:t>
      </w:r>
      <w:r>
        <w:rPr>
          <w:sz w:val="24"/>
          <w:szCs w:val="24"/>
        </w:rPr>
        <w:t>м учете» обязательные реквизиты</w:t>
      </w:r>
      <w:r w:rsidR="00525894">
        <w:rPr>
          <w:sz w:val="24"/>
          <w:szCs w:val="24"/>
        </w:rPr>
        <w:t>.</w:t>
      </w:r>
    </w:p>
    <w:p w14:paraId="759E2821" w14:textId="77777777" w:rsidR="00EC793D" w:rsidRDefault="00EC793D" w:rsidP="00EC793D">
      <w:pPr>
        <w:tabs>
          <w:tab w:val="left" w:pos="1134"/>
        </w:tabs>
        <w:ind w:firstLine="993"/>
        <w:jc w:val="both"/>
        <w:rPr>
          <w:sz w:val="24"/>
          <w:szCs w:val="24"/>
        </w:rPr>
      </w:pPr>
      <w:r>
        <w:rPr>
          <w:sz w:val="24"/>
          <w:szCs w:val="24"/>
        </w:rPr>
        <w:t xml:space="preserve">7.2.4. </w:t>
      </w:r>
      <w:r w:rsidRPr="00A11E31">
        <w:rPr>
          <w:sz w:val="24"/>
          <w:szCs w:val="24"/>
        </w:rPr>
        <w:t>Электронные</w:t>
      </w:r>
      <w:r w:rsidRPr="00BA637A">
        <w:rPr>
          <w:sz w:val="24"/>
          <w:szCs w:val="24"/>
        </w:rPr>
        <w:t xml:space="preserve"> документы заверяются только КЭП уполномоченного лица </w:t>
      </w:r>
      <w:r>
        <w:rPr>
          <w:sz w:val="24"/>
          <w:szCs w:val="24"/>
        </w:rPr>
        <w:t>каждой Стороны</w:t>
      </w:r>
      <w:r w:rsidRPr="00BA637A">
        <w:rPr>
          <w:sz w:val="24"/>
          <w:szCs w:val="24"/>
        </w:rPr>
        <w:t>.</w:t>
      </w:r>
    </w:p>
    <w:p w14:paraId="4F767E76" w14:textId="77777777" w:rsidR="00EC793D" w:rsidRDefault="00EC793D" w:rsidP="00EC793D">
      <w:pPr>
        <w:tabs>
          <w:tab w:val="left" w:pos="1134"/>
        </w:tabs>
        <w:ind w:firstLine="993"/>
        <w:jc w:val="both"/>
        <w:rPr>
          <w:sz w:val="24"/>
          <w:szCs w:val="24"/>
        </w:rPr>
      </w:pPr>
      <w:r>
        <w:rPr>
          <w:sz w:val="24"/>
          <w:szCs w:val="24"/>
        </w:rPr>
        <w:t xml:space="preserve">7.2.5. </w:t>
      </w:r>
      <w:r w:rsidRPr="00A11E31">
        <w:rPr>
          <w:sz w:val="24"/>
          <w:szCs w:val="24"/>
        </w:rPr>
        <w:t xml:space="preserve">Стороны признают, что документы, подписанные КЭП </w:t>
      </w:r>
      <w:r>
        <w:rPr>
          <w:sz w:val="24"/>
          <w:szCs w:val="24"/>
        </w:rPr>
        <w:t xml:space="preserve">соответствующей </w:t>
      </w:r>
      <w:r w:rsidRPr="00A11E31">
        <w:rPr>
          <w:sz w:val="24"/>
          <w:szCs w:val="24"/>
        </w:rPr>
        <w:t>Стороны, юридически эквивалентны</w:t>
      </w:r>
      <w:r>
        <w:rPr>
          <w:sz w:val="24"/>
          <w:szCs w:val="24"/>
        </w:rPr>
        <w:t xml:space="preserve"> оригиналам</w:t>
      </w:r>
      <w:r w:rsidRPr="00A11E31">
        <w:rPr>
          <w:sz w:val="24"/>
          <w:szCs w:val="24"/>
        </w:rPr>
        <w:t xml:space="preserve"> документ</w:t>
      </w:r>
      <w:r>
        <w:rPr>
          <w:sz w:val="24"/>
          <w:szCs w:val="24"/>
        </w:rPr>
        <w:t>ов</w:t>
      </w:r>
      <w:r w:rsidRPr="00A11E31">
        <w:rPr>
          <w:sz w:val="24"/>
          <w:szCs w:val="24"/>
        </w:rPr>
        <w:t xml:space="preserve"> на бумажных носителях, заверенных соответствующими подписями и оттиском печатей Сторон.</w:t>
      </w:r>
    </w:p>
    <w:p w14:paraId="0FDE541B" w14:textId="77777777" w:rsidR="00EC793D" w:rsidRDefault="00EC793D" w:rsidP="00EC793D">
      <w:pPr>
        <w:tabs>
          <w:tab w:val="left" w:pos="1134"/>
        </w:tabs>
        <w:ind w:firstLine="993"/>
        <w:jc w:val="both"/>
        <w:rPr>
          <w:sz w:val="24"/>
          <w:szCs w:val="24"/>
        </w:rPr>
      </w:pPr>
      <w:r>
        <w:rPr>
          <w:sz w:val="24"/>
          <w:szCs w:val="24"/>
        </w:rPr>
        <w:t xml:space="preserve">7.2.6. </w:t>
      </w:r>
      <w:r w:rsidRPr="003B69B6">
        <w:rPr>
          <w:sz w:val="24"/>
          <w:szCs w:val="24"/>
        </w:rPr>
        <w:t>Стороны признают применение электронной подписи и шифрования достаточным для обеспечения режима конфиденциальности, авторства и целостности электронных</w:t>
      </w:r>
      <w:r w:rsidRPr="00A11E31">
        <w:rPr>
          <w:sz w:val="24"/>
          <w:szCs w:val="24"/>
        </w:rPr>
        <w:t xml:space="preserve"> </w:t>
      </w:r>
      <w:r w:rsidRPr="003B69B6">
        <w:rPr>
          <w:sz w:val="24"/>
          <w:szCs w:val="24"/>
        </w:rPr>
        <w:t>документов, а также невозможности их фальсификации</w:t>
      </w:r>
      <w:r>
        <w:rPr>
          <w:sz w:val="24"/>
          <w:szCs w:val="24"/>
        </w:rPr>
        <w:t>.</w:t>
      </w:r>
    </w:p>
    <w:p w14:paraId="5F4D3E1D" w14:textId="77777777" w:rsidR="00EC793D" w:rsidRDefault="00EC793D" w:rsidP="00EC793D">
      <w:pPr>
        <w:tabs>
          <w:tab w:val="left" w:pos="1134"/>
        </w:tabs>
        <w:ind w:firstLine="993"/>
        <w:jc w:val="both"/>
        <w:rPr>
          <w:sz w:val="24"/>
          <w:szCs w:val="24"/>
        </w:rPr>
      </w:pPr>
      <w:r>
        <w:rPr>
          <w:sz w:val="24"/>
          <w:szCs w:val="24"/>
        </w:rPr>
        <w:t>7.2.</w:t>
      </w:r>
      <w:r w:rsidR="00DC06B3">
        <w:rPr>
          <w:sz w:val="24"/>
          <w:szCs w:val="24"/>
        </w:rPr>
        <w:t>7.</w:t>
      </w:r>
      <w:r w:rsidR="00DC06B3" w:rsidRPr="00000B26">
        <w:rPr>
          <w:sz w:val="24"/>
          <w:szCs w:val="24"/>
        </w:rPr>
        <w:t xml:space="preserve"> Порядок</w:t>
      </w:r>
      <w:r w:rsidRPr="00000B26">
        <w:rPr>
          <w:sz w:val="24"/>
          <w:szCs w:val="24"/>
        </w:rPr>
        <w:t xml:space="preserve"> хранения электронных документов устанавливается в соответствии с действующим законодательством РФ, а срок хранения - по аналогии с документами, составленными на бумажном носителе.</w:t>
      </w:r>
    </w:p>
    <w:p w14:paraId="3154C21E" w14:textId="77777777" w:rsidR="00EC793D" w:rsidRDefault="00EC793D" w:rsidP="00EC793D">
      <w:pPr>
        <w:tabs>
          <w:tab w:val="left" w:pos="1134"/>
        </w:tabs>
        <w:ind w:firstLine="993"/>
        <w:jc w:val="both"/>
        <w:rPr>
          <w:sz w:val="24"/>
          <w:szCs w:val="24"/>
        </w:rPr>
      </w:pPr>
      <w:r>
        <w:rPr>
          <w:sz w:val="24"/>
          <w:szCs w:val="24"/>
        </w:rPr>
        <w:t xml:space="preserve">7.2.8. </w:t>
      </w:r>
      <w:r w:rsidRPr="009468D9">
        <w:rPr>
          <w:sz w:val="24"/>
          <w:szCs w:val="24"/>
        </w:rPr>
        <w:t xml:space="preserve">При применении Сторонами ЭДО </w:t>
      </w:r>
      <w:r w:rsidRPr="002A6369">
        <w:rPr>
          <w:sz w:val="24"/>
          <w:szCs w:val="24"/>
        </w:rPr>
        <w:t>все положения Договора касательно документооборота утрачивают силу, а порядок и срок подписания, обмена документами регламентируются настоящим Соглашением</w:t>
      </w:r>
      <w:r>
        <w:rPr>
          <w:sz w:val="24"/>
          <w:szCs w:val="24"/>
        </w:rPr>
        <w:t>.</w:t>
      </w:r>
    </w:p>
    <w:p w14:paraId="1BA7BBBD" w14:textId="77777777" w:rsidR="00EC793D" w:rsidRDefault="00EC793D" w:rsidP="00EC793D">
      <w:pPr>
        <w:tabs>
          <w:tab w:val="left" w:pos="1134"/>
        </w:tabs>
        <w:ind w:firstLine="993"/>
        <w:jc w:val="both"/>
        <w:rPr>
          <w:sz w:val="24"/>
          <w:szCs w:val="24"/>
        </w:rPr>
      </w:pPr>
      <w:r w:rsidRPr="00EC793D">
        <w:rPr>
          <w:sz w:val="24"/>
          <w:szCs w:val="24"/>
        </w:rPr>
        <w:t>7.3. Стороны установили следующие обязанности Сторон при осуществлении ЭДО</w:t>
      </w:r>
      <w:r>
        <w:rPr>
          <w:sz w:val="24"/>
          <w:szCs w:val="24"/>
        </w:rPr>
        <w:t>:</w:t>
      </w:r>
    </w:p>
    <w:p w14:paraId="0CD9F60A" w14:textId="77777777" w:rsidR="00EC793D" w:rsidRDefault="00EC793D" w:rsidP="00EC793D">
      <w:pPr>
        <w:tabs>
          <w:tab w:val="left" w:pos="1134"/>
        </w:tabs>
        <w:ind w:firstLine="993"/>
        <w:jc w:val="both"/>
        <w:rPr>
          <w:sz w:val="24"/>
          <w:szCs w:val="24"/>
        </w:rPr>
      </w:pPr>
      <w:r>
        <w:rPr>
          <w:sz w:val="24"/>
          <w:szCs w:val="24"/>
        </w:rPr>
        <w:t xml:space="preserve">7.3.1. </w:t>
      </w:r>
      <w:r w:rsidRPr="00000B26">
        <w:rPr>
          <w:sz w:val="24"/>
          <w:szCs w:val="24"/>
        </w:rPr>
        <w:t>Соблюдать требования по плановой смене ключей электронных подписей. Сертификаты ключей проверки электронных подписей должны быть действующими в течение всего срока действия Договора аренды.</w:t>
      </w:r>
    </w:p>
    <w:p w14:paraId="20C08FD6" w14:textId="77777777" w:rsidR="00847C83" w:rsidRDefault="00EC793D" w:rsidP="00847C83">
      <w:pPr>
        <w:tabs>
          <w:tab w:val="left" w:pos="1134"/>
        </w:tabs>
        <w:ind w:firstLine="993"/>
        <w:jc w:val="both"/>
        <w:rPr>
          <w:sz w:val="24"/>
          <w:szCs w:val="24"/>
        </w:rPr>
      </w:pPr>
      <w:r>
        <w:rPr>
          <w:sz w:val="24"/>
          <w:szCs w:val="24"/>
        </w:rPr>
        <w:t xml:space="preserve">7.3.2. </w:t>
      </w:r>
      <w:r w:rsidRPr="00000B26">
        <w:rPr>
          <w:sz w:val="24"/>
          <w:szCs w:val="24"/>
        </w:rPr>
        <w:t>Контролировать сроки отправки/доставки документов своим Оператором ЭДО.</w:t>
      </w:r>
    </w:p>
    <w:p w14:paraId="165AD30C" w14:textId="77777777" w:rsidR="00847C83" w:rsidRDefault="00847C83" w:rsidP="00847C83">
      <w:pPr>
        <w:tabs>
          <w:tab w:val="left" w:pos="1134"/>
        </w:tabs>
        <w:ind w:firstLine="993"/>
        <w:jc w:val="both"/>
        <w:rPr>
          <w:sz w:val="24"/>
          <w:szCs w:val="24"/>
        </w:rPr>
      </w:pPr>
      <w:r>
        <w:rPr>
          <w:sz w:val="24"/>
          <w:szCs w:val="24"/>
        </w:rPr>
        <w:t xml:space="preserve">7.3.3. </w:t>
      </w:r>
      <w:r w:rsidR="00EC793D" w:rsidRPr="00847C83">
        <w:rPr>
          <w:sz w:val="24"/>
          <w:szCs w:val="24"/>
        </w:rPr>
        <w:t>Соблюдать порядок разрешения спорных ситуаций, установленный Регламентом Оператора ЭДО соответствующей Стороны.</w:t>
      </w:r>
    </w:p>
    <w:p w14:paraId="355F1FB8" w14:textId="77777777" w:rsidR="00EC793D" w:rsidRPr="00847C83" w:rsidRDefault="00847C83" w:rsidP="00847C83">
      <w:pPr>
        <w:tabs>
          <w:tab w:val="left" w:pos="1134"/>
        </w:tabs>
        <w:ind w:firstLine="993"/>
        <w:jc w:val="both"/>
        <w:rPr>
          <w:sz w:val="24"/>
          <w:szCs w:val="24"/>
        </w:rPr>
      </w:pPr>
      <w:r>
        <w:rPr>
          <w:sz w:val="24"/>
          <w:szCs w:val="24"/>
        </w:rPr>
        <w:t xml:space="preserve">7.3.4. </w:t>
      </w:r>
      <w:r w:rsidR="00EC793D" w:rsidRPr="00847C83">
        <w:rPr>
          <w:sz w:val="24"/>
          <w:szCs w:val="24"/>
        </w:rPr>
        <w:t>Обеспечивать безопасность конфиденциальной информации и персональных данных, полученных каждой из Сторон, в соответствии с действующим законодательством РФ.</w:t>
      </w:r>
    </w:p>
    <w:p w14:paraId="1D509DB4" w14:textId="77777777" w:rsid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 xml:space="preserve">Поддерживать в работоспособном состоянии свои программные и технические средства, а также каналы связи, используемые для обеспечения ЭДО. Во всех случаях нарушения работоспособности программного и технического оборудования, нарушения канала связи, а равно в силу иных причин, находящихся в пределах границ ответственности Оператора ЭДО, Стороны обязаны немедленно информировать друг друга о невозможности обмена документами в электронном виде, подписанными КЭП. В этом случае в период действия такого </w:t>
      </w:r>
      <w:r w:rsidRPr="00847C83">
        <w:rPr>
          <w:sz w:val="24"/>
          <w:szCs w:val="24"/>
        </w:rPr>
        <w:lastRenderedPageBreak/>
        <w:t>сбоя Стороны производят обмен документами на бумажном носителе с подписанием собственноручной подписью.</w:t>
      </w:r>
    </w:p>
    <w:p w14:paraId="38BEBD49" w14:textId="77777777" w:rsid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В случае если законодательством РФ или каким-либо договором между Сторонами предусмотрено представление какого-либо документа другой Стороне или в государственный орган на бумажном носителе, эта Сторона обязана по требованию другой Стороны или государственного органа за свой счет изготавливать на бумажном носителе копии таких документов, которые были составлены в виде ЭД.</w:t>
      </w:r>
    </w:p>
    <w:p w14:paraId="08706A85" w14:textId="77777777" w:rsidR="00EC793D" w:rsidRPr="00847C83" w:rsidRDefault="00EC793D" w:rsidP="00847C83">
      <w:pPr>
        <w:numPr>
          <w:ilvl w:val="2"/>
          <w:numId w:val="14"/>
        </w:numPr>
        <w:tabs>
          <w:tab w:val="left" w:pos="851"/>
        </w:tabs>
        <w:overflowPunct/>
        <w:autoSpaceDE/>
        <w:autoSpaceDN/>
        <w:adjustRightInd/>
        <w:ind w:left="0" w:firstLine="993"/>
        <w:jc w:val="both"/>
        <w:rPr>
          <w:sz w:val="24"/>
          <w:szCs w:val="24"/>
        </w:rPr>
      </w:pPr>
      <w:r w:rsidRPr="00847C83">
        <w:rPr>
          <w:sz w:val="24"/>
          <w:szCs w:val="24"/>
        </w:rPr>
        <w:t>В случае, когда Стороны подписывают двусторонний документ, как на бумажном носителе, так и в электронной форме через Оператора ЭДО, либо при подписании сторонами нескольких копий документа, превалирует документ, подписанный последним. При этом время подписания электронного документа определяется временными метками подписания через Оператора ЭДО. А время подписания бумажного документа определяется проставленным временем и датой у соответствующей подписи, проставленной последней и имеющей соответствующую временную отметку, либо определяется датой дня, следующего за календарной датой, указанной в документе.</w:t>
      </w:r>
    </w:p>
    <w:p w14:paraId="5BB3315A" w14:textId="77777777" w:rsidR="00847C83" w:rsidRPr="00DE1566" w:rsidRDefault="00847C83" w:rsidP="00525894">
      <w:pPr>
        <w:pStyle w:val="21"/>
        <w:numPr>
          <w:ilvl w:val="0"/>
          <w:numId w:val="1"/>
        </w:numPr>
        <w:spacing w:before="120" w:after="60"/>
        <w:ind w:left="357" w:hanging="357"/>
        <w:jc w:val="center"/>
        <w:rPr>
          <w:b/>
          <w:szCs w:val="24"/>
        </w:rPr>
      </w:pPr>
      <w:r w:rsidRPr="00DE1566">
        <w:rPr>
          <w:b/>
          <w:szCs w:val="24"/>
        </w:rPr>
        <w:t>Прочие условия.</w:t>
      </w:r>
    </w:p>
    <w:p w14:paraId="04793D04" w14:textId="77777777" w:rsidR="0010434E" w:rsidRPr="001C2A28" w:rsidRDefault="00847C83" w:rsidP="00847C83">
      <w:pPr>
        <w:pStyle w:val="21"/>
        <w:rPr>
          <w:szCs w:val="24"/>
        </w:rPr>
      </w:pPr>
      <w:r>
        <w:rPr>
          <w:szCs w:val="24"/>
        </w:rPr>
        <w:t>8</w:t>
      </w:r>
      <w:r w:rsidR="0010434E" w:rsidRPr="001C2A28">
        <w:rPr>
          <w:szCs w:val="24"/>
        </w:rPr>
        <w:t>.1. Любые изменения и дополнения к настоящему договору действительны лишь в том случае, если они совершены в письменной форме и подписаны обеими сторонами.</w:t>
      </w:r>
    </w:p>
    <w:p w14:paraId="3A266479" w14:textId="77777777" w:rsidR="0010434E" w:rsidRPr="00DE1566" w:rsidRDefault="00847C83" w:rsidP="00BF6E20">
      <w:pPr>
        <w:ind w:firstLine="851"/>
        <w:jc w:val="both"/>
        <w:rPr>
          <w:sz w:val="24"/>
          <w:szCs w:val="24"/>
        </w:rPr>
      </w:pPr>
      <w:r>
        <w:rPr>
          <w:sz w:val="24"/>
          <w:szCs w:val="24"/>
        </w:rPr>
        <w:t>8</w:t>
      </w:r>
      <w:r w:rsidR="0010434E" w:rsidRPr="00DE1566">
        <w:rPr>
          <w:sz w:val="24"/>
          <w:szCs w:val="24"/>
        </w:rPr>
        <w:t>.2. Любая из сторон вправе расторгнуть настоящий договор, предварительно письменно уведомив другую сторону за 30 (Тридцать) дней</w:t>
      </w:r>
      <w:r w:rsidR="007E5D0D" w:rsidRPr="00DE1566">
        <w:rPr>
          <w:sz w:val="24"/>
          <w:szCs w:val="24"/>
        </w:rPr>
        <w:t>.</w:t>
      </w:r>
    </w:p>
    <w:p w14:paraId="6DE93B43" w14:textId="77777777" w:rsidR="0010434E" w:rsidRPr="00DE1566" w:rsidRDefault="00847C83" w:rsidP="0010434E">
      <w:pPr>
        <w:ind w:firstLine="851"/>
        <w:jc w:val="both"/>
        <w:rPr>
          <w:sz w:val="24"/>
          <w:szCs w:val="24"/>
        </w:rPr>
      </w:pPr>
      <w:r>
        <w:rPr>
          <w:sz w:val="24"/>
          <w:szCs w:val="24"/>
        </w:rPr>
        <w:t>8</w:t>
      </w:r>
      <w:r w:rsidR="0010434E" w:rsidRPr="00DE1566">
        <w:rPr>
          <w:sz w:val="24"/>
          <w:szCs w:val="24"/>
        </w:rPr>
        <w:t>.3. Настоящий договор составлен в двух экземплярах, по одному для каждой из сторон.</w:t>
      </w:r>
    </w:p>
    <w:p w14:paraId="27937A38" w14:textId="77777777" w:rsidR="00802853" w:rsidRPr="00525894" w:rsidRDefault="00847C83" w:rsidP="00802853">
      <w:pPr>
        <w:ind w:firstLine="851"/>
        <w:jc w:val="both"/>
        <w:rPr>
          <w:sz w:val="24"/>
          <w:szCs w:val="24"/>
        </w:rPr>
      </w:pPr>
      <w:r>
        <w:rPr>
          <w:sz w:val="24"/>
          <w:szCs w:val="24"/>
        </w:rPr>
        <w:t>8</w:t>
      </w:r>
      <w:r w:rsidR="0010434E" w:rsidRPr="00DE1566">
        <w:rPr>
          <w:sz w:val="24"/>
          <w:szCs w:val="24"/>
        </w:rPr>
        <w:t xml:space="preserve">.4. </w:t>
      </w:r>
      <w:r w:rsidR="0010434E" w:rsidRPr="00525894">
        <w:rPr>
          <w:sz w:val="24"/>
          <w:szCs w:val="24"/>
        </w:rPr>
        <w:t xml:space="preserve">Настоящий </w:t>
      </w:r>
      <w:r w:rsidR="00525894" w:rsidRPr="00166347">
        <w:rPr>
          <w:sz w:val="24"/>
          <w:szCs w:val="24"/>
        </w:rPr>
        <w:t>договор вступает в силу с момента подписания его сторонами и действует по 28 февраля 2023 года. Если ни одна из сторон не известит другую сторону в письменном виде за 30 дней до окончания срока действия договора о своём намерении прекратить его, договор пролонгируется на один год (365/366 дней). Договор может пролонгироваться не более 2 (двух) раз</w:t>
      </w:r>
      <w:r w:rsidR="00802853" w:rsidRPr="00525894">
        <w:rPr>
          <w:sz w:val="24"/>
          <w:szCs w:val="24"/>
        </w:rPr>
        <w:t>.</w:t>
      </w:r>
    </w:p>
    <w:p w14:paraId="5FC47A01" w14:textId="77777777" w:rsidR="00847C83" w:rsidRDefault="00847C83" w:rsidP="00847C83">
      <w:pPr>
        <w:ind w:left="360"/>
        <w:jc w:val="center"/>
        <w:rPr>
          <w:b/>
          <w:sz w:val="24"/>
          <w:szCs w:val="24"/>
        </w:rPr>
      </w:pPr>
    </w:p>
    <w:p w14:paraId="0F895308" w14:textId="77777777" w:rsidR="005F64EC" w:rsidRPr="00DE1566" w:rsidRDefault="005F64EC" w:rsidP="00525894">
      <w:pPr>
        <w:pStyle w:val="21"/>
        <w:numPr>
          <w:ilvl w:val="0"/>
          <w:numId w:val="1"/>
        </w:numPr>
        <w:spacing w:before="120" w:after="60"/>
        <w:ind w:left="357" w:hanging="357"/>
        <w:jc w:val="center"/>
        <w:rPr>
          <w:b/>
          <w:szCs w:val="24"/>
        </w:rPr>
      </w:pPr>
      <w:r w:rsidRPr="00DE1566">
        <w:rPr>
          <w:b/>
          <w:szCs w:val="24"/>
        </w:rPr>
        <w:t>Юридические адреса и реквизиты сторон.</w:t>
      </w:r>
    </w:p>
    <w:tbl>
      <w:tblPr>
        <w:tblW w:w="10207" w:type="dxa"/>
        <w:tblInd w:w="108" w:type="dxa"/>
        <w:tblLayout w:type="fixed"/>
        <w:tblLook w:val="0000" w:firstRow="0" w:lastRow="0" w:firstColumn="0" w:lastColumn="0" w:noHBand="0" w:noVBand="0"/>
      </w:tblPr>
      <w:tblGrid>
        <w:gridCol w:w="4962"/>
        <w:gridCol w:w="5245"/>
      </w:tblGrid>
      <w:tr w:rsidR="005F64EC" w:rsidRPr="00DE1566" w14:paraId="4BA57E4A" w14:textId="77777777" w:rsidTr="00BF6E20">
        <w:trPr>
          <w:trHeight w:val="4564"/>
        </w:trPr>
        <w:tc>
          <w:tcPr>
            <w:tcW w:w="4962" w:type="dxa"/>
          </w:tcPr>
          <w:p w14:paraId="22430524" w14:textId="77777777" w:rsidR="005F64EC" w:rsidRPr="00DE1566" w:rsidRDefault="005F64EC">
            <w:pPr>
              <w:jc w:val="both"/>
              <w:rPr>
                <w:b/>
                <w:sz w:val="24"/>
                <w:szCs w:val="24"/>
              </w:rPr>
            </w:pPr>
            <w:r w:rsidRPr="00DE1566">
              <w:rPr>
                <w:b/>
                <w:sz w:val="24"/>
                <w:szCs w:val="24"/>
              </w:rPr>
              <w:t>ПОСТАВЩИК:</w:t>
            </w:r>
          </w:p>
          <w:p w14:paraId="00290881"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4137E8D9" w14:textId="77777777" w:rsidR="005F64EC" w:rsidRPr="00DE1566" w:rsidRDefault="003E50E8">
            <w:pPr>
              <w:tabs>
                <w:tab w:val="left" w:pos="4395"/>
              </w:tabs>
              <w:jc w:val="both"/>
              <w:rPr>
                <w:sz w:val="24"/>
                <w:szCs w:val="24"/>
              </w:rPr>
            </w:pPr>
            <w:r w:rsidRPr="00DE1566">
              <w:rPr>
                <w:sz w:val="24"/>
                <w:szCs w:val="24"/>
              </w:rPr>
              <w:t>Местонахождение</w:t>
            </w:r>
            <w:r w:rsidR="005F64EC" w:rsidRPr="00DE1566">
              <w:rPr>
                <w:sz w:val="24"/>
                <w:szCs w:val="24"/>
              </w:rPr>
              <w:t>:______________</w:t>
            </w:r>
            <w:r w:rsidRPr="00DE1566">
              <w:rPr>
                <w:sz w:val="24"/>
                <w:szCs w:val="24"/>
              </w:rPr>
              <w:t>_________</w:t>
            </w:r>
          </w:p>
          <w:p w14:paraId="18EC9837" w14:textId="77777777" w:rsidR="005F64EC" w:rsidRPr="00DE1566" w:rsidRDefault="005F64EC">
            <w:pPr>
              <w:tabs>
                <w:tab w:val="left" w:pos="4395"/>
              </w:tabs>
              <w:jc w:val="both"/>
              <w:rPr>
                <w:sz w:val="24"/>
                <w:szCs w:val="24"/>
              </w:rPr>
            </w:pPr>
            <w:r w:rsidRPr="00DE1566">
              <w:rPr>
                <w:sz w:val="24"/>
                <w:szCs w:val="24"/>
              </w:rPr>
              <w:t>_________</w:t>
            </w:r>
            <w:r w:rsidR="00BF6E20" w:rsidRPr="00DE1566">
              <w:rPr>
                <w:sz w:val="24"/>
                <w:szCs w:val="24"/>
              </w:rPr>
              <w:t>______________________________</w:t>
            </w:r>
          </w:p>
          <w:p w14:paraId="47982D81" w14:textId="77777777" w:rsidR="005F64EC" w:rsidRPr="00DE1566" w:rsidRDefault="005F64EC">
            <w:pPr>
              <w:tabs>
                <w:tab w:val="left" w:pos="4395"/>
              </w:tabs>
              <w:jc w:val="both"/>
              <w:rPr>
                <w:sz w:val="24"/>
                <w:szCs w:val="24"/>
              </w:rPr>
            </w:pPr>
            <w:r w:rsidRPr="00DE1566">
              <w:rPr>
                <w:sz w:val="24"/>
                <w:szCs w:val="24"/>
              </w:rPr>
              <w:t>Почтовый а</w:t>
            </w:r>
            <w:r w:rsidR="00BF6E20" w:rsidRPr="00DE1566">
              <w:rPr>
                <w:sz w:val="24"/>
                <w:szCs w:val="24"/>
              </w:rPr>
              <w:t>дрес: ________________________</w:t>
            </w:r>
          </w:p>
          <w:p w14:paraId="34167831" w14:textId="77777777" w:rsidR="005F64EC" w:rsidRPr="00DE1566" w:rsidRDefault="005F64EC">
            <w:pPr>
              <w:tabs>
                <w:tab w:val="left" w:pos="4395"/>
              </w:tabs>
              <w:jc w:val="both"/>
              <w:rPr>
                <w:sz w:val="24"/>
                <w:szCs w:val="24"/>
              </w:rPr>
            </w:pPr>
            <w:r w:rsidRPr="00DE1566">
              <w:rPr>
                <w:sz w:val="24"/>
                <w:szCs w:val="24"/>
              </w:rPr>
              <w:t>_______________________________________</w:t>
            </w:r>
          </w:p>
          <w:p w14:paraId="5D0DD0D5" w14:textId="77777777" w:rsidR="005F64EC" w:rsidRPr="00DE1566" w:rsidRDefault="005F64EC">
            <w:pPr>
              <w:tabs>
                <w:tab w:val="left" w:pos="4395"/>
              </w:tabs>
              <w:jc w:val="both"/>
              <w:rPr>
                <w:sz w:val="24"/>
                <w:szCs w:val="24"/>
              </w:rPr>
            </w:pPr>
            <w:r w:rsidRPr="00DE1566">
              <w:rPr>
                <w:sz w:val="24"/>
                <w:szCs w:val="24"/>
              </w:rPr>
              <w:t>ОГРН __________________________</w:t>
            </w:r>
            <w:r w:rsidR="00BF6E20" w:rsidRPr="00DE1566">
              <w:rPr>
                <w:sz w:val="24"/>
                <w:szCs w:val="24"/>
              </w:rPr>
              <w:t>_______</w:t>
            </w:r>
          </w:p>
          <w:p w14:paraId="76115DD5" w14:textId="77777777" w:rsidR="005F64EC" w:rsidRPr="00DE1566" w:rsidRDefault="005F64EC">
            <w:pPr>
              <w:tabs>
                <w:tab w:val="left" w:pos="4395"/>
              </w:tabs>
              <w:jc w:val="both"/>
              <w:rPr>
                <w:sz w:val="24"/>
                <w:szCs w:val="24"/>
              </w:rPr>
            </w:pPr>
            <w:r w:rsidRPr="00DE1566">
              <w:rPr>
                <w:sz w:val="24"/>
                <w:szCs w:val="24"/>
              </w:rPr>
              <w:t>ИНН/КПП____</w:t>
            </w:r>
            <w:r w:rsidR="00434151" w:rsidRPr="00DE1566">
              <w:rPr>
                <w:sz w:val="24"/>
                <w:szCs w:val="24"/>
              </w:rPr>
              <w:t>__________________________</w:t>
            </w:r>
          </w:p>
          <w:p w14:paraId="1349A825" w14:textId="77777777" w:rsidR="005F64EC" w:rsidRPr="00DE1566" w:rsidRDefault="005F64EC">
            <w:pPr>
              <w:tabs>
                <w:tab w:val="left" w:pos="4395"/>
              </w:tabs>
              <w:jc w:val="both"/>
              <w:rPr>
                <w:sz w:val="24"/>
                <w:szCs w:val="24"/>
              </w:rPr>
            </w:pPr>
            <w:r w:rsidRPr="00DE1566">
              <w:rPr>
                <w:sz w:val="24"/>
                <w:szCs w:val="24"/>
              </w:rPr>
              <w:t>Р/с ____________________________________</w:t>
            </w:r>
          </w:p>
          <w:p w14:paraId="0BC45F59" w14:textId="77777777" w:rsidR="005F64EC" w:rsidRPr="00DE1566" w:rsidRDefault="005F64EC">
            <w:pPr>
              <w:tabs>
                <w:tab w:val="left" w:pos="4395"/>
              </w:tabs>
              <w:jc w:val="both"/>
              <w:rPr>
                <w:sz w:val="24"/>
                <w:szCs w:val="24"/>
              </w:rPr>
            </w:pPr>
            <w:r w:rsidRPr="00DE1566">
              <w:rPr>
                <w:sz w:val="24"/>
                <w:szCs w:val="24"/>
              </w:rPr>
              <w:t>в ___________________________________</w:t>
            </w:r>
            <w:r w:rsidR="00434151" w:rsidRPr="00DE1566">
              <w:rPr>
                <w:sz w:val="24"/>
                <w:szCs w:val="24"/>
              </w:rPr>
              <w:t>_</w:t>
            </w:r>
          </w:p>
          <w:p w14:paraId="078A8CE3" w14:textId="77777777" w:rsidR="005F64EC" w:rsidRPr="00DE1566" w:rsidRDefault="005F64EC">
            <w:pPr>
              <w:tabs>
                <w:tab w:val="left" w:pos="4395"/>
              </w:tabs>
              <w:jc w:val="both"/>
              <w:rPr>
                <w:sz w:val="24"/>
                <w:szCs w:val="24"/>
              </w:rPr>
            </w:pPr>
            <w:r w:rsidRPr="00DE1566">
              <w:rPr>
                <w:sz w:val="24"/>
                <w:szCs w:val="24"/>
              </w:rPr>
              <w:t>Корр./с ________________________________</w:t>
            </w:r>
          </w:p>
          <w:p w14:paraId="694B92BD" w14:textId="77777777" w:rsidR="005F64EC" w:rsidRPr="00DE1566" w:rsidRDefault="005F64EC">
            <w:pPr>
              <w:tabs>
                <w:tab w:val="left" w:pos="4395"/>
              </w:tabs>
              <w:jc w:val="both"/>
              <w:rPr>
                <w:sz w:val="24"/>
                <w:szCs w:val="24"/>
              </w:rPr>
            </w:pPr>
            <w:r w:rsidRPr="00DE1566">
              <w:rPr>
                <w:sz w:val="24"/>
                <w:szCs w:val="24"/>
              </w:rPr>
              <w:t>БИК _____</w:t>
            </w:r>
            <w:r w:rsidR="00434151" w:rsidRPr="00DE1566">
              <w:rPr>
                <w:sz w:val="24"/>
                <w:szCs w:val="24"/>
              </w:rPr>
              <w:t>______________________________</w:t>
            </w:r>
          </w:p>
          <w:p w14:paraId="1349584B" w14:textId="77777777" w:rsidR="005F64EC" w:rsidRPr="00DE1566" w:rsidRDefault="005F64EC">
            <w:pPr>
              <w:tabs>
                <w:tab w:val="left" w:pos="4395"/>
              </w:tabs>
              <w:jc w:val="both"/>
              <w:rPr>
                <w:sz w:val="24"/>
                <w:szCs w:val="24"/>
              </w:rPr>
            </w:pPr>
            <w:r w:rsidRPr="00DE1566">
              <w:rPr>
                <w:sz w:val="24"/>
                <w:szCs w:val="24"/>
              </w:rPr>
              <w:t>ОКПО ________________________________</w:t>
            </w:r>
            <w:r w:rsidR="00434151" w:rsidRPr="00DE1566">
              <w:rPr>
                <w:sz w:val="24"/>
                <w:szCs w:val="24"/>
              </w:rPr>
              <w:t>_</w:t>
            </w:r>
          </w:p>
          <w:p w14:paraId="7FCD03D8" w14:textId="77777777" w:rsidR="003626DD" w:rsidRPr="00DE1566" w:rsidRDefault="003626DD">
            <w:pPr>
              <w:tabs>
                <w:tab w:val="left" w:pos="4395"/>
              </w:tabs>
              <w:jc w:val="both"/>
              <w:rPr>
                <w:b/>
                <w:sz w:val="24"/>
                <w:szCs w:val="24"/>
              </w:rPr>
            </w:pPr>
          </w:p>
          <w:p w14:paraId="7719640F" w14:textId="77777777" w:rsidR="00BF6E20" w:rsidRPr="00DE1566" w:rsidRDefault="00BF6E20">
            <w:pPr>
              <w:tabs>
                <w:tab w:val="left" w:pos="4395"/>
              </w:tabs>
              <w:jc w:val="both"/>
              <w:rPr>
                <w:b/>
                <w:sz w:val="24"/>
                <w:szCs w:val="24"/>
              </w:rPr>
            </w:pPr>
          </w:p>
          <w:p w14:paraId="2420978D" w14:textId="77777777" w:rsidR="0022550C" w:rsidRDefault="0022550C">
            <w:pPr>
              <w:tabs>
                <w:tab w:val="left" w:pos="4395"/>
              </w:tabs>
              <w:jc w:val="both"/>
              <w:rPr>
                <w:b/>
                <w:sz w:val="24"/>
                <w:szCs w:val="24"/>
              </w:rPr>
            </w:pPr>
          </w:p>
          <w:p w14:paraId="1162B8B1" w14:textId="77777777" w:rsidR="005F64EC" w:rsidRPr="00DE1566" w:rsidRDefault="00D6132A">
            <w:pPr>
              <w:tabs>
                <w:tab w:val="left" w:pos="4395"/>
              </w:tabs>
              <w:jc w:val="both"/>
              <w:rPr>
                <w:b/>
                <w:sz w:val="24"/>
                <w:szCs w:val="24"/>
              </w:rPr>
            </w:pPr>
            <w:r>
              <w:rPr>
                <w:b/>
                <w:sz w:val="24"/>
                <w:szCs w:val="24"/>
              </w:rPr>
              <w:t>__________________  ______________________</w:t>
            </w:r>
          </w:p>
        </w:tc>
        <w:tc>
          <w:tcPr>
            <w:tcW w:w="5245" w:type="dxa"/>
          </w:tcPr>
          <w:p w14:paraId="1354282F" w14:textId="77777777" w:rsidR="00A47682" w:rsidRPr="00357068" w:rsidRDefault="00A47682" w:rsidP="00A47682">
            <w:pPr>
              <w:jc w:val="both"/>
              <w:rPr>
                <w:sz w:val="24"/>
                <w:szCs w:val="24"/>
              </w:rPr>
            </w:pPr>
            <w:r w:rsidRPr="00357068">
              <w:rPr>
                <w:b/>
                <w:sz w:val="24"/>
                <w:szCs w:val="24"/>
              </w:rPr>
              <w:t>ПОКУПАТЕЛЬ:</w:t>
            </w:r>
          </w:p>
          <w:p w14:paraId="1E964A4C" w14:textId="77777777" w:rsidR="00A47682" w:rsidRPr="00357068" w:rsidRDefault="00A47682" w:rsidP="00A47682">
            <w:pPr>
              <w:rPr>
                <w:b/>
                <w:sz w:val="24"/>
                <w:szCs w:val="24"/>
              </w:rPr>
            </w:pPr>
            <w:r w:rsidRPr="00357068">
              <w:rPr>
                <w:b/>
                <w:sz w:val="24"/>
                <w:szCs w:val="24"/>
              </w:rPr>
              <w:t xml:space="preserve">АО «Корпорация «ГРИНН» </w:t>
            </w:r>
          </w:p>
          <w:p w14:paraId="06AD1A6F" w14:textId="77777777" w:rsidR="00A47682" w:rsidRPr="00357068" w:rsidRDefault="00A47682" w:rsidP="00A47682">
            <w:pPr>
              <w:jc w:val="both"/>
              <w:rPr>
                <w:sz w:val="24"/>
                <w:szCs w:val="24"/>
              </w:rPr>
            </w:pPr>
            <w:r w:rsidRPr="00357068">
              <w:rPr>
                <w:sz w:val="24"/>
                <w:szCs w:val="24"/>
              </w:rPr>
              <w:t xml:space="preserve">Местонахождение: </w:t>
            </w:r>
          </w:p>
          <w:p w14:paraId="39DBB91D" w14:textId="77777777" w:rsidR="00A47682" w:rsidRPr="00357068" w:rsidRDefault="00A47682" w:rsidP="00A47682">
            <w:pPr>
              <w:jc w:val="both"/>
              <w:rPr>
                <w:sz w:val="24"/>
                <w:szCs w:val="24"/>
              </w:rPr>
            </w:pPr>
            <w:r w:rsidRPr="00357068">
              <w:rPr>
                <w:sz w:val="24"/>
                <w:szCs w:val="24"/>
              </w:rPr>
              <w:t>302042, г. Орел, Кромское шоссе, д.4;</w:t>
            </w:r>
          </w:p>
          <w:p w14:paraId="3D596E7E" w14:textId="77777777" w:rsidR="00A47682" w:rsidRPr="00357068" w:rsidRDefault="00A47682" w:rsidP="00A47682">
            <w:pPr>
              <w:jc w:val="both"/>
              <w:rPr>
                <w:sz w:val="24"/>
                <w:szCs w:val="24"/>
              </w:rPr>
            </w:pPr>
            <w:r w:rsidRPr="00357068">
              <w:rPr>
                <w:sz w:val="24"/>
                <w:szCs w:val="24"/>
              </w:rPr>
              <w:t xml:space="preserve">Почтовый адрес: </w:t>
            </w:r>
          </w:p>
          <w:p w14:paraId="2AF0B343" w14:textId="77777777" w:rsidR="00A47682" w:rsidRPr="00357068" w:rsidRDefault="00A47682" w:rsidP="00A47682">
            <w:pPr>
              <w:jc w:val="both"/>
              <w:rPr>
                <w:sz w:val="24"/>
                <w:szCs w:val="24"/>
              </w:rPr>
            </w:pPr>
            <w:r w:rsidRPr="00357068">
              <w:rPr>
                <w:sz w:val="24"/>
                <w:szCs w:val="24"/>
              </w:rPr>
              <w:t>305000, г. Курск, ул. Димитрова, д. 35;</w:t>
            </w:r>
          </w:p>
          <w:p w14:paraId="6F19E2DC" w14:textId="77777777" w:rsidR="00A47682" w:rsidRPr="00D44427" w:rsidRDefault="00A47682" w:rsidP="00A47682">
            <w:pPr>
              <w:rPr>
                <w:sz w:val="24"/>
                <w:szCs w:val="24"/>
              </w:rPr>
            </w:pPr>
            <w:r w:rsidRPr="00357068">
              <w:rPr>
                <w:sz w:val="24"/>
                <w:szCs w:val="24"/>
              </w:rPr>
              <w:t xml:space="preserve">ИНН 4629045050/КПП </w:t>
            </w:r>
            <w:r w:rsidRPr="00D44427">
              <w:rPr>
                <w:sz w:val="24"/>
                <w:szCs w:val="24"/>
              </w:rPr>
              <w:t>997350001</w:t>
            </w:r>
          </w:p>
          <w:p w14:paraId="4F2103BD" w14:textId="77777777" w:rsidR="00A47682" w:rsidRPr="00D44427" w:rsidRDefault="00A47682" w:rsidP="00A47682">
            <w:pPr>
              <w:rPr>
                <w:sz w:val="24"/>
                <w:szCs w:val="24"/>
              </w:rPr>
            </w:pPr>
            <w:r w:rsidRPr="00D44427">
              <w:rPr>
                <w:sz w:val="24"/>
                <w:szCs w:val="24"/>
              </w:rPr>
              <w:t>ОГРН 1024600949185</w:t>
            </w:r>
          </w:p>
          <w:p w14:paraId="40994034" w14:textId="77777777" w:rsidR="00BC322A" w:rsidRPr="00D44427" w:rsidRDefault="00A47682" w:rsidP="00BC322A">
            <w:pPr>
              <w:rPr>
                <w:sz w:val="24"/>
                <w:szCs w:val="24"/>
              </w:rPr>
            </w:pPr>
            <w:r w:rsidRPr="00D44427">
              <w:rPr>
                <w:sz w:val="24"/>
                <w:szCs w:val="24"/>
              </w:rPr>
              <w:t xml:space="preserve">р/с 40702810907220002426 в Воронежском </w:t>
            </w:r>
            <w:r w:rsidR="00BC322A" w:rsidRPr="00D44427">
              <w:rPr>
                <w:sz w:val="24"/>
                <w:szCs w:val="24"/>
              </w:rPr>
              <w:t>филиале АБ «РОССИЯ»</w:t>
            </w:r>
            <w:r w:rsidR="00BC322A" w:rsidRPr="00B4226F">
              <w:rPr>
                <w:sz w:val="24"/>
                <w:szCs w:val="24"/>
              </w:rPr>
              <w:t xml:space="preserve"> г. Воронеж</w:t>
            </w:r>
          </w:p>
          <w:p w14:paraId="5240DCDD" w14:textId="77777777" w:rsidR="00A47682" w:rsidRDefault="00BC322A" w:rsidP="00BC322A">
            <w:pPr>
              <w:rPr>
                <w:b/>
                <w:sz w:val="24"/>
                <w:szCs w:val="24"/>
              </w:rPr>
            </w:pPr>
            <w:r w:rsidRPr="00D44427">
              <w:rPr>
                <w:sz w:val="24"/>
                <w:szCs w:val="24"/>
              </w:rPr>
              <w:t>к/с 30 101 810 300 000 000</w:t>
            </w:r>
            <w:r>
              <w:rPr>
                <w:sz w:val="24"/>
                <w:szCs w:val="24"/>
              </w:rPr>
              <w:t> </w:t>
            </w:r>
            <w:r w:rsidRPr="00D44427">
              <w:rPr>
                <w:sz w:val="24"/>
                <w:szCs w:val="24"/>
              </w:rPr>
              <w:t>677</w:t>
            </w:r>
            <w:r>
              <w:rPr>
                <w:sz w:val="24"/>
                <w:szCs w:val="24"/>
              </w:rPr>
              <w:t xml:space="preserve"> </w:t>
            </w:r>
            <w:r w:rsidRPr="00B4226F">
              <w:rPr>
                <w:sz w:val="24"/>
                <w:szCs w:val="24"/>
              </w:rPr>
              <w:t>в ГУ Банка России по Центральному федеральному округу</w:t>
            </w:r>
            <w:r w:rsidRPr="00D44427">
              <w:rPr>
                <w:sz w:val="24"/>
                <w:szCs w:val="24"/>
              </w:rPr>
              <w:t>, БИК 042007677</w:t>
            </w:r>
          </w:p>
          <w:p w14:paraId="1D65D930" w14:textId="77777777" w:rsidR="00A47682" w:rsidRDefault="00A47682" w:rsidP="00A47682">
            <w:pPr>
              <w:rPr>
                <w:b/>
                <w:sz w:val="24"/>
                <w:szCs w:val="24"/>
              </w:rPr>
            </w:pPr>
          </w:p>
          <w:p w14:paraId="6749C42D" w14:textId="77777777" w:rsidR="00A47682" w:rsidRDefault="0022550C" w:rsidP="00A47682">
            <w:pPr>
              <w:rPr>
                <w:b/>
                <w:sz w:val="24"/>
                <w:szCs w:val="24"/>
              </w:rPr>
            </w:pPr>
            <w:r>
              <w:rPr>
                <w:b/>
                <w:sz w:val="24"/>
                <w:szCs w:val="24"/>
              </w:rPr>
              <w:t>Директор торговой службы</w:t>
            </w:r>
            <w:r w:rsidR="00D36A95">
              <w:rPr>
                <w:b/>
                <w:sz w:val="24"/>
                <w:szCs w:val="24"/>
              </w:rPr>
              <w:t xml:space="preserve"> </w:t>
            </w:r>
            <w:r w:rsidR="00A47682" w:rsidRPr="00357068">
              <w:rPr>
                <w:b/>
                <w:sz w:val="24"/>
                <w:szCs w:val="24"/>
              </w:rPr>
              <w:t>по розничной торговле</w:t>
            </w:r>
            <w:r w:rsidR="00D36A95">
              <w:rPr>
                <w:b/>
                <w:sz w:val="24"/>
                <w:szCs w:val="24"/>
              </w:rPr>
              <w:t xml:space="preserve"> </w:t>
            </w:r>
            <w:r w:rsidR="00A47682" w:rsidRPr="00357068">
              <w:rPr>
                <w:b/>
                <w:sz w:val="24"/>
                <w:szCs w:val="24"/>
              </w:rPr>
              <w:t>АО «Корпорация «ГРИНН»</w:t>
            </w:r>
          </w:p>
          <w:p w14:paraId="13F7E5F7" w14:textId="77777777" w:rsidR="00D36A95" w:rsidRPr="00357068" w:rsidRDefault="00D36A95" w:rsidP="00A47682">
            <w:pPr>
              <w:rPr>
                <w:b/>
                <w:sz w:val="24"/>
                <w:szCs w:val="24"/>
              </w:rPr>
            </w:pPr>
          </w:p>
          <w:p w14:paraId="283DF29F" w14:textId="77777777" w:rsidR="00A47682" w:rsidRPr="00357068" w:rsidRDefault="00A47682" w:rsidP="00A47682">
            <w:pPr>
              <w:rPr>
                <w:b/>
                <w:sz w:val="24"/>
                <w:szCs w:val="24"/>
              </w:rPr>
            </w:pPr>
          </w:p>
          <w:p w14:paraId="6B9198F2" w14:textId="04300608" w:rsidR="005F64EC" w:rsidRPr="00DE1566" w:rsidRDefault="00A47682" w:rsidP="005E6298">
            <w:pPr>
              <w:jc w:val="both"/>
              <w:rPr>
                <w:b/>
                <w:sz w:val="24"/>
                <w:szCs w:val="24"/>
              </w:rPr>
            </w:pPr>
            <w:r w:rsidRPr="006A7E02">
              <w:rPr>
                <w:b/>
                <w:sz w:val="24"/>
                <w:szCs w:val="24"/>
              </w:rPr>
              <w:t xml:space="preserve">____________________ </w:t>
            </w:r>
            <w:r w:rsidR="00086B3F">
              <w:rPr>
                <w:b/>
                <w:sz w:val="24"/>
                <w:szCs w:val="24"/>
              </w:rPr>
              <w:t>Д.В. Архипкин</w:t>
            </w:r>
          </w:p>
        </w:tc>
      </w:tr>
    </w:tbl>
    <w:p w14:paraId="26EAB8D2" w14:textId="77777777" w:rsidR="004A446A" w:rsidRPr="00DE1566" w:rsidRDefault="005E73C5" w:rsidP="00AD65B8">
      <w:pPr>
        <w:jc w:val="both"/>
        <w:rPr>
          <w:b/>
          <w:sz w:val="24"/>
          <w:szCs w:val="24"/>
        </w:rPr>
      </w:pPr>
      <w:r>
        <w:rPr>
          <w:b/>
          <w:noProof/>
          <w:sz w:val="24"/>
          <w:szCs w:val="24"/>
        </w:rPr>
        <mc:AlternateContent>
          <mc:Choice Requires="wps">
            <w:drawing>
              <wp:anchor distT="0" distB="0" distL="114300" distR="114300" simplePos="0" relativeHeight="251657728" behindDoc="0" locked="0" layoutInCell="1" allowOverlap="1" wp14:anchorId="15C12543" wp14:editId="2DBF2E11">
                <wp:simplePos x="0" y="0"/>
                <wp:positionH relativeFrom="column">
                  <wp:posOffset>194310</wp:posOffset>
                </wp:positionH>
                <wp:positionV relativeFrom="paragraph">
                  <wp:posOffset>511810</wp:posOffset>
                </wp:positionV>
                <wp:extent cx="6181725" cy="523875"/>
                <wp:effectExtent l="0" t="0" r="317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1725" cy="52387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51A981" id="Rectangle 2" o:spid="_x0000_s1026" style="position:absolute;margin-left:15.3pt;margin-top:40.3pt;width:486.75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" strokecolor="white">
                <v:path arrowok="t"/>
              </v:rect>
            </w:pict>
          </mc:Fallback>
        </mc:AlternateContent>
      </w:r>
    </w:p>
    <w:sectPr w:rsidR="004A446A" w:rsidRPr="00DE1566" w:rsidSect="00525894">
      <w:headerReference w:type="even" r:id="rId9"/>
      <w:headerReference w:type="default" r:id="rId10"/>
      <w:footerReference w:type="even" r:id="rId11"/>
      <w:footerReference w:type="default" r:id="rId12"/>
      <w:pgSz w:w="11906" w:h="16838"/>
      <w:pgMar w:top="1021" w:right="737" w:bottom="1021" w:left="1134" w:header="709" w:footer="221"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FCC98" w14:textId="77777777" w:rsidR="003B0FDA" w:rsidRDefault="003B0FDA">
      <w:r>
        <w:separator/>
      </w:r>
    </w:p>
  </w:endnote>
  <w:endnote w:type="continuationSeparator" w:id="0">
    <w:p w14:paraId="30BE5599" w14:textId="77777777" w:rsidR="003B0FDA" w:rsidRDefault="003B0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6FA9B" w14:textId="77777777" w:rsidR="00922E3A" w:rsidRDefault="00922E3A" w:rsidP="002A748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2E690CF6" w14:textId="77777777" w:rsidR="00922E3A" w:rsidRDefault="00922E3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1F2" w14:textId="77777777" w:rsidR="00922E3A" w:rsidRPr="001C1AB4" w:rsidRDefault="00922E3A" w:rsidP="004A446A">
    <w:pPr>
      <w:ind w:firstLine="708"/>
      <w:rPr>
        <w:sz w:val="24"/>
        <w:szCs w:val="24"/>
      </w:rPr>
    </w:pPr>
    <w:r>
      <w:rPr>
        <w:sz w:val="24"/>
        <w:szCs w:val="24"/>
      </w:rPr>
      <w:t>Поставщик ____________________</w:t>
    </w:r>
    <w:r>
      <w:rPr>
        <w:sz w:val="24"/>
        <w:szCs w:val="24"/>
      </w:rPr>
      <w:tab/>
    </w:r>
    <w:r>
      <w:rPr>
        <w:sz w:val="24"/>
        <w:szCs w:val="24"/>
      </w:rPr>
      <w:tab/>
    </w:r>
    <w:r>
      <w:rPr>
        <w:sz w:val="24"/>
        <w:szCs w:val="24"/>
      </w:rPr>
      <w:tab/>
      <w:t>Покупатель __________________</w:t>
    </w:r>
  </w:p>
  <w:p w14:paraId="460A1D44" w14:textId="77777777" w:rsidR="00922E3A" w:rsidRDefault="00922E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6FAB7" w14:textId="77777777" w:rsidR="003B0FDA" w:rsidRDefault="003B0FDA">
      <w:r>
        <w:separator/>
      </w:r>
    </w:p>
  </w:footnote>
  <w:footnote w:type="continuationSeparator" w:id="0">
    <w:p w14:paraId="29C1BBB9" w14:textId="77777777" w:rsidR="003B0FDA" w:rsidRDefault="003B0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4BF9" w14:textId="77777777" w:rsidR="00922E3A" w:rsidRDefault="00922E3A" w:rsidP="0087494F">
    <w:pPr>
      <w:pStyle w:val="aa"/>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4494677F" w14:textId="77777777" w:rsidR="00922E3A" w:rsidRDefault="00922E3A" w:rsidP="005B64D1">
    <w:pPr>
      <w:pStyle w:val="aa"/>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2682B" w14:textId="77777777" w:rsidR="00922E3A" w:rsidRPr="005B64D1" w:rsidRDefault="00922E3A" w:rsidP="0087494F">
    <w:pPr>
      <w:pStyle w:val="aa"/>
      <w:framePr w:wrap="around" w:vAnchor="text" w:hAnchor="margin" w:xAlign="right" w:y="1"/>
      <w:rPr>
        <w:rStyle w:val="a8"/>
        <w:sz w:val="24"/>
        <w:szCs w:val="24"/>
      </w:rPr>
    </w:pPr>
    <w:r w:rsidRPr="005B64D1">
      <w:rPr>
        <w:rStyle w:val="a8"/>
        <w:sz w:val="24"/>
        <w:szCs w:val="24"/>
      </w:rPr>
      <w:fldChar w:fldCharType="begin"/>
    </w:r>
    <w:r w:rsidRPr="005B64D1">
      <w:rPr>
        <w:rStyle w:val="a8"/>
        <w:sz w:val="24"/>
        <w:szCs w:val="24"/>
      </w:rPr>
      <w:instrText xml:space="preserve">PAGE  </w:instrText>
    </w:r>
    <w:r w:rsidRPr="005B64D1">
      <w:rPr>
        <w:rStyle w:val="a8"/>
        <w:sz w:val="24"/>
        <w:szCs w:val="24"/>
      </w:rPr>
      <w:fldChar w:fldCharType="separate"/>
    </w:r>
    <w:r w:rsidR="005E6298">
      <w:rPr>
        <w:rStyle w:val="a8"/>
        <w:noProof/>
        <w:sz w:val="24"/>
        <w:szCs w:val="24"/>
      </w:rPr>
      <w:t>6</w:t>
    </w:r>
    <w:r w:rsidRPr="005B64D1">
      <w:rPr>
        <w:rStyle w:val="a8"/>
        <w:sz w:val="24"/>
        <w:szCs w:val="24"/>
      </w:rPr>
      <w:fldChar w:fldCharType="end"/>
    </w:r>
  </w:p>
  <w:p w14:paraId="29D32538" w14:textId="77777777" w:rsidR="00922E3A" w:rsidRDefault="00922E3A" w:rsidP="005B64D1">
    <w:pPr>
      <w:pStyle w:val="aa"/>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7851"/>
    <w:multiLevelType w:val="multilevel"/>
    <w:tmpl w:val="08749588"/>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2825B8"/>
    <w:multiLevelType w:val="singleLevel"/>
    <w:tmpl w:val="AF4C85AC"/>
    <w:lvl w:ilvl="0">
      <w:start w:val="1"/>
      <w:numFmt w:val="decimal"/>
      <w:lvlText w:val="3.%1. "/>
      <w:legacy w:legacy="1" w:legacySpace="0" w:legacyIndent="283"/>
      <w:lvlJc w:val="left"/>
      <w:pPr>
        <w:ind w:left="993" w:hanging="283"/>
      </w:pPr>
      <w:rPr>
        <w:rFonts w:ascii="Times New Roman" w:hAnsi="Times New Roman" w:cs="Times New Roman" w:hint="default"/>
        <w:b w:val="0"/>
        <w:i w:val="0"/>
        <w:strike w:val="0"/>
        <w:dstrike w:val="0"/>
        <w:sz w:val="25"/>
        <w:szCs w:val="25"/>
        <w:u w:val="none"/>
        <w:effect w:val="none"/>
      </w:rPr>
    </w:lvl>
  </w:abstractNum>
  <w:abstractNum w:abstractNumId="2" w15:restartNumberingAfterBreak="0">
    <w:nsid w:val="1FDF6793"/>
    <w:multiLevelType w:val="singleLevel"/>
    <w:tmpl w:val="95AED95E"/>
    <w:lvl w:ilvl="0">
      <w:start w:val="4"/>
      <w:numFmt w:val="decimal"/>
      <w:lvlText w:val="2.%1. "/>
      <w:legacy w:legacy="1" w:legacySpace="0" w:legacyIndent="283"/>
      <w:lvlJc w:val="left"/>
      <w:pPr>
        <w:ind w:left="1134" w:hanging="283"/>
      </w:pPr>
      <w:rPr>
        <w:rFonts w:ascii="Times New Roman" w:hAnsi="Times New Roman" w:cs="Times New Roman" w:hint="default"/>
        <w:b w:val="0"/>
        <w:i w:val="0"/>
        <w:strike w:val="0"/>
        <w:dstrike w:val="0"/>
        <w:sz w:val="24"/>
        <w:szCs w:val="24"/>
        <w:u w:val="none"/>
        <w:effect w:val="none"/>
      </w:rPr>
    </w:lvl>
  </w:abstractNum>
  <w:abstractNum w:abstractNumId="3" w15:restartNumberingAfterBreak="0">
    <w:nsid w:val="2BE70235"/>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4" w15:restartNumberingAfterBreak="0">
    <w:nsid w:val="2D8913D3"/>
    <w:multiLevelType w:val="multilevel"/>
    <w:tmpl w:val="D6FE65FA"/>
    <w:lvl w:ilvl="0">
      <w:start w:val="1"/>
      <w:numFmt w:val="decimal"/>
      <w:lvlText w:val="%1."/>
      <w:legacy w:legacy="1" w:legacySpace="0" w:legacyIndent="360"/>
      <w:lvlJc w:val="left"/>
      <w:pPr>
        <w:ind w:left="360" w:hanging="360"/>
      </w:pPr>
    </w:lvl>
    <w:lvl w:ilvl="1">
      <w:start w:val="1"/>
      <w:numFmt w:val="decimal"/>
      <w:isLgl/>
      <w:lvlText w:val="%1.%2."/>
      <w:lvlJc w:val="left"/>
      <w:pPr>
        <w:ind w:left="1647" w:hanging="1080"/>
      </w:pPr>
      <w:rPr>
        <w:rFonts w:hint="default"/>
      </w:rPr>
    </w:lvl>
    <w:lvl w:ilvl="2">
      <w:start w:val="1"/>
      <w:numFmt w:val="decimal"/>
      <w:isLgl/>
      <w:lvlText w:val="%1.%2.%3."/>
      <w:lvlJc w:val="left"/>
      <w:pPr>
        <w:ind w:left="2214" w:hanging="108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5" w15:restartNumberingAfterBreak="0">
    <w:nsid w:val="334B114F"/>
    <w:multiLevelType w:val="multilevel"/>
    <w:tmpl w:val="6B12F16A"/>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77244A8"/>
    <w:multiLevelType w:val="multilevel"/>
    <w:tmpl w:val="0BD2FA9A"/>
    <w:lvl w:ilvl="0">
      <w:start w:val="1"/>
      <w:numFmt w:val="decimal"/>
      <w:lvlText w:val="%1."/>
      <w:lvlJc w:val="left"/>
      <w:pPr>
        <w:ind w:left="765" w:hanging="405"/>
      </w:pPr>
      <w:rPr>
        <w:rFonts w:hint="default"/>
        <w:b/>
      </w:rPr>
    </w:lvl>
    <w:lvl w:ilvl="1">
      <w:start w:val="1"/>
      <w:numFmt w:val="decimal"/>
      <w:isLgl/>
      <w:lvlText w:val="%1.%2."/>
      <w:lvlJc w:val="left"/>
      <w:pPr>
        <w:ind w:left="502" w:hanging="360"/>
      </w:pPr>
      <w:rPr>
        <w:rFont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0E77B2B"/>
    <w:multiLevelType w:val="singleLevel"/>
    <w:tmpl w:val="3D5EA802"/>
    <w:lvl w:ilvl="0">
      <w:start w:val="1"/>
      <w:numFmt w:val="decimal"/>
      <w:lvlText w:val="5.%1. "/>
      <w:legacy w:legacy="1" w:legacySpace="0" w:legacyIndent="283"/>
      <w:lvlJc w:val="left"/>
      <w:pPr>
        <w:ind w:left="1263" w:hanging="283"/>
      </w:pPr>
      <w:rPr>
        <w:rFonts w:ascii="Times New Roman" w:hAnsi="Times New Roman" w:cs="Times New Roman" w:hint="default"/>
        <w:b w:val="0"/>
        <w:i w:val="0"/>
        <w:strike w:val="0"/>
        <w:dstrike w:val="0"/>
        <w:sz w:val="25"/>
        <w:szCs w:val="25"/>
        <w:u w:val="none"/>
        <w:effect w:val="none"/>
      </w:rPr>
    </w:lvl>
  </w:abstractNum>
  <w:abstractNum w:abstractNumId="8" w15:restartNumberingAfterBreak="0">
    <w:nsid w:val="65F24173"/>
    <w:multiLevelType w:val="singleLevel"/>
    <w:tmpl w:val="682A762A"/>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color w:val="auto"/>
        <w:sz w:val="25"/>
        <w:szCs w:val="25"/>
        <w:u w:val="none"/>
        <w:effect w:val="none"/>
      </w:rPr>
    </w:lvl>
  </w:abstractNum>
  <w:abstractNum w:abstractNumId="9" w15:restartNumberingAfterBreak="0">
    <w:nsid w:val="6AF333BB"/>
    <w:multiLevelType w:val="multilevel"/>
    <w:tmpl w:val="8BD856E2"/>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0" w15:restartNumberingAfterBreak="0">
    <w:nsid w:val="718128C9"/>
    <w:multiLevelType w:val="multilevel"/>
    <w:tmpl w:val="C76AD290"/>
    <w:lvl w:ilvl="0">
      <w:start w:val="7"/>
      <w:numFmt w:val="decimal"/>
      <w:lvlText w:val="%1."/>
      <w:lvlJc w:val="left"/>
      <w:pPr>
        <w:ind w:left="540" w:hanging="540"/>
      </w:pPr>
      <w:rPr>
        <w:rFonts w:hint="default"/>
      </w:rPr>
    </w:lvl>
    <w:lvl w:ilvl="1">
      <w:start w:val="3"/>
      <w:numFmt w:val="decimal"/>
      <w:lvlText w:val="%1.%2."/>
      <w:lvlJc w:val="left"/>
      <w:pPr>
        <w:ind w:left="611" w:hanging="540"/>
      </w:pPr>
      <w:rPr>
        <w:rFonts w:hint="default"/>
      </w:rPr>
    </w:lvl>
    <w:lvl w:ilvl="2">
      <w:start w:val="3"/>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1" w15:restartNumberingAfterBreak="0">
    <w:nsid w:val="79643A1E"/>
    <w:multiLevelType w:val="multilevel"/>
    <w:tmpl w:val="ABD0F748"/>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EB40D5C"/>
    <w:multiLevelType w:val="hybridMultilevel"/>
    <w:tmpl w:val="5B84434C"/>
    <w:lvl w:ilvl="0" w:tplc="067651B0">
      <w:start w:val="1"/>
      <w:numFmt w:val="decimal"/>
      <w:lvlText w:val="%1)"/>
      <w:lvlJc w:val="left"/>
      <w:pPr>
        <w:ind w:left="1452" w:hanging="912"/>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16cid:durableId="186523379">
    <w:abstractNumId w:val="4"/>
    <w:lvlOverride w:ilvl="0">
      <w:startOverride w:val="1"/>
    </w:lvlOverride>
  </w:num>
  <w:num w:numId="2" w16cid:durableId="17588592">
    <w:abstractNumId w:val="2"/>
    <w:lvlOverride w:ilvl="0">
      <w:startOverride w:val="4"/>
    </w:lvlOverride>
  </w:num>
  <w:num w:numId="3" w16cid:durableId="1609696360">
    <w:abstractNumId w:val="1"/>
    <w:lvlOverride w:ilvl="0">
      <w:startOverride w:val="1"/>
    </w:lvlOverride>
  </w:num>
  <w:num w:numId="4" w16cid:durableId="877199493">
    <w:abstractNumId w:val="8"/>
    <w:lvlOverride w:ilvl="0">
      <w:startOverride w:val="1"/>
    </w:lvlOverride>
  </w:num>
  <w:num w:numId="5" w16cid:durableId="519320856">
    <w:abstractNumId w:val="8"/>
    <w:lvlOverride w:ilvl="0">
      <w:lvl w:ilvl="0">
        <w:start w:val="1"/>
        <w:numFmt w:val="decimal"/>
        <w:lvlText w:val="4.%1. "/>
        <w:legacy w:legacy="1" w:legacySpace="0" w:legacyIndent="283"/>
        <w:lvlJc w:val="left"/>
        <w:pPr>
          <w:ind w:left="1134" w:hanging="283"/>
        </w:pPr>
        <w:rPr>
          <w:rFonts w:ascii="Times New Roman" w:hAnsi="Times New Roman" w:cs="Times New Roman" w:hint="default"/>
          <w:b w:val="0"/>
          <w:i w:val="0"/>
          <w:strike w:val="0"/>
          <w:dstrike w:val="0"/>
          <w:sz w:val="25"/>
          <w:szCs w:val="25"/>
          <w:u w:val="none"/>
          <w:effect w:val="none"/>
        </w:rPr>
      </w:lvl>
    </w:lvlOverride>
  </w:num>
  <w:num w:numId="6" w16cid:durableId="242690559">
    <w:abstractNumId w:val="7"/>
    <w:lvlOverride w:ilvl="0">
      <w:startOverride w:val="1"/>
    </w:lvlOverride>
  </w:num>
  <w:num w:numId="7" w16cid:durableId="1542549953">
    <w:abstractNumId w:val="3"/>
  </w:num>
  <w:num w:numId="8" w16cid:durableId="1439645650">
    <w:abstractNumId w:val="1"/>
  </w:num>
  <w:num w:numId="9" w16cid:durableId="527832900">
    <w:abstractNumId w:val="6"/>
  </w:num>
  <w:num w:numId="10" w16cid:durableId="1113213371">
    <w:abstractNumId w:val="10"/>
  </w:num>
  <w:num w:numId="11" w16cid:durableId="1159885879">
    <w:abstractNumId w:val="5"/>
  </w:num>
  <w:num w:numId="12" w16cid:durableId="593780686">
    <w:abstractNumId w:val="9"/>
  </w:num>
  <w:num w:numId="13" w16cid:durableId="546143388">
    <w:abstractNumId w:val="11"/>
  </w:num>
  <w:num w:numId="14" w16cid:durableId="1381704593">
    <w:abstractNumId w:val="0"/>
  </w:num>
  <w:num w:numId="15" w16cid:durableId="4619261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4EC"/>
    <w:rsid w:val="0000030D"/>
    <w:rsid w:val="00001DC3"/>
    <w:rsid w:val="00014A43"/>
    <w:rsid w:val="00016EF6"/>
    <w:rsid w:val="000214EF"/>
    <w:rsid w:val="0002186C"/>
    <w:rsid w:val="0002500A"/>
    <w:rsid w:val="00030954"/>
    <w:rsid w:val="00034F58"/>
    <w:rsid w:val="000515BC"/>
    <w:rsid w:val="00062FB1"/>
    <w:rsid w:val="00066789"/>
    <w:rsid w:val="00072463"/>
    <w:rsid w:val="00072781"/>
    <w:rsid w:val="00086B3F"/>
    <w:rsid w:val="000C1711"/>
    <w:rsid w:val="000C22FF"/>
    <w:rsid w:val="000D1A9D"/>
    <w:rsid w:val="000D4CC3"/>
    <w:rsid w:val="000D7BC0"/>
    <w:rsid w:val="000E085A"/>
    <w:rsid w:val="000E15D7"/>
    <w:rsid w:val="000F4218"/>
    <w:rsid w:val="000F707F"/>
    <w:rsid w:val="0010174C"/>
    <w:rsid w:val="0010434E"/>
    <w:rsid w:val="001107D2"/>
    <w:rsid w:val="001209BA"/>
    <w:rsid w:val="001375D1"/>
    <w:rsid w:val="001513AA"/>
    <w:rsid w:val="00155F4F"/>
    <w:rsid w:val="001678EA"/>
    <w:rsid w:val="001727CD"/>
    <w:rsid w:val="001819A1"/>
    <w:rsid w:val="00191926"/>
    <w:rsid w:val="00191A98"/>
    <w:rsid w:val="001A6540"/>
    <w:rsid w:val="001B0C52"/>
    <w:rsid w:val="001B7B74"/>
    <w:rsid w:val="001C1AB4"/>
    <w:rsid w:val="001C2A28"/>
    <w:rsid w:val="001E25F7"/>
    <w:rsid w:val="001F2102"/>
    <w:rsid w:val="001F7683"/>
    <w:rsid w:val="00207FE2"/>
    <w:rsid w:val="00210836"/>
    <w:rsid w:val="002110F3"/>
    <w:rsid w:val="00215203"/>
    <w:rsid w:val="0022550C"/>
    <w:rsid w:val="0023415F"/>
    <w:rsid w:val="0025106E"/>
    <w:rsid w:val="0027047C"/>
    <w:rsid w:val="002729E1"/>
    <w:rsid w:val="00276839"/>
    <w:rsid w:val="00280AA8"/>
    <w:rsid w:val="002930CD"/>
    <w:rsid w:val="002A6F26"/>
    <w:rsid w:val="002A7489"/>
    <w:rsid w:val="002B68D0"/>
    <w:rsid w:val="002B7BF4"/>
    <w:rsid w:val="002D16BD"/>
    <w:rsid w:val="002D58A1"/>
    <w:rsid w:val="002E3723"/>
    <w:rsid w:val="003022F1"/>
    <w:rsid w:val="00315DE2"/>
    <w:rsid w:val="0033218F"/>
    <w:rsid w:val="003324DF"/>
    <w:rsid w:val="003349AC"/>
    <w:rsid w:val="00343967"/>
    <w:rsid w:val="00361293"/>
    <w:rsid w:val="003626DD"/>
    <w:rsid w:val="0036421D"/>
    <w:rsid w:val="003642B5"/>
    <w:rsid w:val="003651D5"/>
    <w:rsid w:val="00377864"/>
    <w:rsid w:val="0038011A"/>
    <w:rsid w:val="00382BCC"/>
    <w:rsid w:val="003946F2"/>
    <w:rsid w:val="0039614F"/>
    <w:rsid w:val="003961FF"/>
    <w:rsid w:val="003A1B38"/>
    <w:rsid w:val="003A3B3C"/>
    <w:rsid w:val="003A3CB7"/>
    <w:rsid w:val="003A5461"/>
    <w:rsid w:val="003A6AD3"/>
    <w:rsid w:val="003B0FDA"/>
    <w:rsid w:val="003C2BA7"/>
    <w:rsid w:val="003C59B0"/>
    <w:rsid w:val="003D0F69"/>
    <w:rsid w:val="003D20BA"/>
    <w:rsid w:val="003D28BB"/>
    <w:rsid w:val="003D4367"/>
    <w:rsid w:val="003D7F8F"/>
    <w:rsid w:val="003E4169"/>
    <w:rsid w:val="003E50E8"/>
    <w:rsid w:val="003F1930"/>
    <w:rsid w:val="003F1C07"/>
    <w:rsid w:val="00401696"/>
    <w:rsid w:val="00402FAC"/>
    <w:rsid w:val="00416346"/>
    <w:rsid w:val="004176FA"/>
    <w:rsid w:val="00417E3C"/>
    <w:rsid w:val="00432B45"/>
    <w:rsid w:val="00434151"/>
    <w:rsid w:val="00436537"/>
    <w:rsid w:val="00441DBF"/>
    <w:rsid w:val="00445777"/>
    <w:rsid w:val="00447989"/>
    <w:rsid w:val="00450AB5"/>
    <w:rsid w:val="00453BD0"/>
    <w:rsid w:val="004574BF"/>
    <w:rsid w:val="00457611"/>
    <w:rsid w:val="004803D8"/>
    <w:rsid w:val="004909B8"/>
    <w:rsid w:val="00494C1A"/>
    <w:rsid w:val="00495D51"/>
    <w:rsid w:val="004A2661"/>
    <w:rsid w:val="004A446A"/>
    <w:rsid w:val="004A4ACF"/>
    <w:rsid w:val="004B324E"/>
    <w:rsid w:val="004B4AF0"/>
    <w:rsid w:val="004B7A54"/>
    <w:rsid w:val="004C0069"/>
    <w:rsid w:val="004C0CAE"/>
    <w:rsid w:val="004C0D4D"/>
    <w:rsid w:val="004C1C7C"/>
    <w:rsid w:val="004C3BF5"/>
    <w:rsid w:val="004C613F"/>
    <w:rsid w:val="004C622F"/>
    <w:rsid w:val="004D0E29"/>
    <w:rsid w:val="004D2ABA"/>
    <w:rsid w:val="004D7747"/>
    <w:rsid w:val="004E66ED"/>
    <w:rsid w:val="004F0CDD"/>
    <w:rsid w:val="0050143E"/>
    <w:rsid w:val="00502431"/>
    <w:rsid w:val="00513717"/>
    <w:rsid w:val="00515E26"/>
    <w:rsid w:val="00517144"/>
    <w:rsid w:val="00525894"/>
    <w:rsid w:val="00527269"/>
    <w:rsid w:val="00552E55"/>
    <w:rsid w:val="0056061F"/>
    <w:rsid w:val="0057429B"/>
    <w:rsid w:val="00582715"/>
    <w:rsid w:val="0058317F"/>
    <w:rsid w:val="00586C5A"/>
    <w:rsid w:val="0059068E"/>
    <w:rsid w:val="00593AB9"/>
    <w:rsid w:val="0059745B"/>
    <w:rsid w:val="005A3178"/>
    <w:rsid w:val="005A5FEE"/>
    <w:rsid w:val="005B64D1"/>
    <w:rsid w:val="005C21CC"/>
    <w:rsid w:val="005C4A9B"/>
    <w:rsid w:val="005C5203"/>
    <w:rsid w:val="005C6176"/>
    <w:rsid w:val="005D28BF"/>
    <w:rsid w:val="005D6E2F"/>
    <w:rsid w:val="005D739E"/>
    <w:rsid w:val="005E083B"/>
    <w:rsid w:val="005E5DAD"/>
    <w:rsid w:val="005E6298"/>
    <w:rsid w:val="005E73C5"/>
    <w:rsid w:val="005F477F"/>
    <w:rsid w:val="005F61CC"/>
    <w:rsid w:val="005F64EC"/>
    <w:rsid w:val="00600135"/>
    <w:rsid w:val="00603FC1"/>
    <w:rsid w:val="0061453D"/>
    <w:rsid w:val="00615CE5"/>
    <w:rsid w:val="00621F32"/>
    <w:rsid w:val="006250D8"/>
    <w:rsid w:val="006251F5"/>
    <w:rsid w:val="00626A24"/>
    <w:rsid w:val="00631219"/>
    <w:rsid w:val="0063257A"/>
    <w:rsid w:val="00636D63"/>
    <w:rsid w:val="0065001E"/>
    <w:rsid w:val="00665B0F"/>
    <w:rsid w:val="0067041A"/>
    <w:rsid w:val="006758EC"/>
    <w:rsid w:val="006767C6"/>
    <w:rsid w:val="0068703C"/>
    <w:rsid w:val="00694A9F"/>
    <w:rsid w:val="006971F9"/>
    <w:rsid w:val="006B51B7"/>
    <w:rsid w:val="006B51D5"/>
    <w:rsid w:val="006B5E4B"/>
    <w:rsid w:val="006C056C"/>
    <w:rsid w:val="006C17C5"/>
    <w:rsid w:val="006C5F4D"/>
    <w:rsid w:val="006D47C7"/>
    <w:rsid w:val="006D7C85"/>
    <w:rsid w:val="006F40B0"/>
    <w:rsid w:val="006F5116"/>
    <w:rsid w:val="007034BD"/>
    <w:rsid w:val="007048B0"/>
    <w:rsid w:val="00704F54"/>
    <w:rsid w:val="00713675"/>
    <w:rsid w:val="007154C9"/>
    <w:rsid w:val="00725197"/>
    <w:rsid w:val="00726015"/>
    <w:rsid w:val="00740A82"/>
    <w:rsid w:val="00740F70"/>
    <w:rsid w:val="00742E25"/>
    <w:rsid w:val="00743E5F"/>
    <w:rsid w:val="0074561E"/>
    <w:rsid w:val="007517F9"/>
    <w:rsid w:val="00752E6C"/>
    <w:rsid w:val="00752E9E"/>
    <w:rsid w:val="00753AAB"/>
    <w:rsid w:val="00762FF8"/>
    <w:rsid w:val="007651DB"/>
    <w:rsid w:val="007824E9"/>
    <w:rsid w:val="00785913"/>
    <w:rsid w:val="00796918"/>
    <w:rsid w:val="007C0881"/>
    <w:rsid w:val="007C2184"/>
    <w:rsid w:val="007C343B"/>
    <w:rsid w:val="007C3CB4"/>
    <w:rsid w:val="007D316C"/>
    <w:rsid w:val="007D3EB9"/>
    <w:rsid w:val="007D53FD"/>
    <w:rsid w:val="007E5D0D"/>
    <w:rsid w:val="007F7DC8"/>
    <w:rsid w:val="00802853"/>
    <w:rsid w:val="00802969"/>
    <w:rsid w:val="00816D16"/>
    <w:rsid w:val="0082072D"/>
    <w:rsid w:val="008211DD"/>
    <w:rsid w:val="00821DBF"/>
    <w:rsid w:val="00822283"/>
    <w:rsid w:val="00846551"/>
    <w:rsid w:val="00847C83"/>
    <w:rsid w:val="008505EA"/>
    <w:rsid w:val="00854C7C"/>
    <w:rsid w:val="00857BDF"/>
    <w:rsid w:val="00860D85"/>
    <w:rsid w:val="00861D3C"/>
    <w:rsid w:val="008741F1"/>
    <w:rsid w:val="00874805"/>
    <w:rsid w:val="0087494F"/>
    <w:rsid w:val="008864E5"/>
    <w:rsid w:val="008872BE"/>
    <w:rsid w:val="00892587"/>
    <w:rsid w:val="008936CD"/>
    <w:rsid w:val="00896F1F"/>
    <w:rsid w:val="008A35A9"/>
    <w:rsid w:val="008C0445"/>
    <w:rsid w:val="008C13CB"/>
    <w:rsid w:val="008C58AA"/>
    <w:rsid w:val="008D3C47"/>
    <w:rsid w:val="008E2BEB"/>
    <w:rsid w:val="008E4F84"/>
    <w:rsid w:val="008E614D"/>
    <w:rsid w:val="008F02A6"/>
    <w:rsid w:val="00905CEC"/>
    <w:rsid w:val="00905E2C"/>
    <w:rsid w:val="009071F9"/>
    <w:rsid w:val="00917589"/>
    <w:rsid w:val="00922E3A"/>
    <w:rsid w:val="0092460A"/>
    <w:rsid w:val="00930094"/>
    <w:rsid w:val="009404B2"/>
    <w:rsid w:val="009468D9"/>
    <w:rsid w:val="0096180D"/>
    <w:rsid w:val="009660A2"/>
    <w:rsid w:val="00974D73"/>
    <w:rsid w:val="00980CF2"/>
    <w:rsid w:val="00982D88"/>
    <w:rsid w:val="00994923"/>
    <w:rsid w:val="009A07C7"/>
    <w:rsid w:val="009A6175"/>
    <w:rsid w:val="009B5D9D"/>
    <w:rsid w:val="009B6249"/>
    <w:rsid w:val="009C1FD1"/>
    <w:rsid w:val="009C67DA"/>
    <w:rsid w:val="009D01A9"/>
    <w:rsid w:val="009D1291"/>
    <w:rsid w:val="009D2778"/>
    <w:rsid w:val="009D45CB"/>
    <w:rsid w:val="009E6BBD"/>
    <w:rsid w:val="009F22BB"/>
    <w:rsid w:val="009F6B09"/>
    <w:rsid w:val="009F7ABB"/>
    <w:rsid w:val="00A13ED7"/>
    <w:rsid w:val="00A152D6"/>
    <w:rsid w:val="00A253EC"/>
    <w:rsid w:val="00A26BDB"/>
    <w:rsid w:val="00A330DA"/>
    <w:rsid w:val="00A43636"/>
    <w:rsid w:val="00A47682"/>
    <w:rsid w:val="00A56CBB"/>
    <w:rsid w:val="00A60EBB"/>
    <w:rsid w:val="00A61DA7"/>
    <w:rsid w:val="00A625D6"/>
    <w:rsid w:val="00A66043"/>
    <w:rsid w:val="00A6702A"/>
    <w:rsid w:val="00A7173F"/>
    <w:rsid w:val="00A97CFB"/>
    <w:rsid w:val="00AA60D2"/>
    <w:rsid w:val="00AB46B4"/>
    <w:rsid w:val="00AB4984"/>
    <w:rsid w:val="00AC0C0C"/>
    <w:rsid w:val="00AC7005"/>
    <w:rsid w:val="00AD65B8"/>
    <w:rsid w:val="00AE6759"/>
    <w:rsid w:val="00AF54CA"/>
    <w:rsid w:val="00AF6909"/>
    <w:rsid w:val="00B00B85"/>
    <w:rsid w:val="00B059CA"/>
    <w:rsid w:val="00B16725"/>
    <w:rsid w:val="00B17204"/>
    <w:rsid w:val="00B221BA"/>
    <w:rsid w:val="00B42F2A"/>
    <w:rsid w:val="00B51057"/>
    <w:rsid w:val="00B570C6"/>
    <w:rsid w:val="00B6233A"/>
    <w:rsid w:val="00B632D5"/>
    <w:rsid w:val="00B82709"/>
    <w:rsid w:val="00BA5B5D"/>
    <w:rsid w:val="00BA5D12"/>
    <w:rsid w:val="00BB2805"/>
    <w:rsid w:val="00BB65BA"/>
    <w:rsid w:val="00BB6818"/>
    <w:rsid w:val="00BB764A"/>
    <w:rsid w:val="00BB7DDA"/>
    <w:rsid w:val="00BC01AE"/>
    <w:rsid w:val="00BC322A"/>
    <w:rsid w:val="00BC39FC"/>
    <w:rsid w:val="00BC3C4C"/>
    <w:rsid w:val="00BC4D74"/>
    <w:rsid w:val="00BD6C9C"/>
    <w:rsid w:val="00BD7664"/>
    <w:rsid w:val="00BF6E20"/>
    <w:rsid w:val="00C04D56"/>
    <w:rsid w:val="00C05607"/>
    <w:rsid w:val="00C1580B"/>
    <w:rsid w:val="00C33164"/>
    <w:rsid w:val="00C3696D"/>
    <w:rsid w:val="00C40B20"/>
    <w:rsid w:val="00C44933"/>
    <w:rsid w:val="00C477D2"/>
    <w:rsid w:val="00C5269C"/>
    <w:rsid w:val="00C626D8"/>
    <w:rsid w:val="00C65FCE"/>
    <w:rsid w:val="00C66142"/>
    <w:rsid w:val="00C7243E"/>
    <w:rsid w:val="00CB0823"/>
    <w:rsid w:val="00CC745B"/>
    <w:rsid w:val="00CD2F28"/>
    <w:rsid w:val="00CE3F11"/>
    <w:rsid w:val="00CE4D5C"/>
    <w:rsid w:val="00CE5ADC"/>
    <w:rsid w:val="00CE7D9F"/>
    <w:rsid w:val="00CF4F5C"/>
    <w:rsid w:val="00D00778"/>
    <w:rsid w:val="00D027C5"/>
    <w:rsid w:val="00D03D20"/>
    <w:rsid w:val="00D05F9E"/>
    <w:rsid w:val="00D10B43"/>
    <w:rsid w:val="00D11D6C"/>
    <w:rsid w:val="00D17834"/>
    <w:rsid w:val="00D26B3F"/>
    <w:rsid w:val="00D304FF"/>
    <w:rsid w:val="00D32858"/>
    <w:rsid w:val="00D36A95"/>
    <w:rsid w:val="00D4356E"/>
    <w:rsid w:val="00D57E34"/>
    <w:rsid w:val="00D6132A"/>
    <w:rsid w:val="00D66407"/>
    <w:rsid w:val="00D75E6D"/>
    <w:rsid w:val="00D82D01"/>
    <w:rsid w:val="00D84271"/>
    <w:rsid w:val="00D975A2"/>
    <w:rsid w:val="00DA16B7"/>
    <w:rsid w:val="00DA6E90"/>
    <w:rsid w:val="00DB6768"/>
    <w:rsid w:val="00DC06B3"/>
    <w:rsid w:val="00DC1083"/>
    <w:rsid w:val="00DC182B"/>
    <w:rsid w:val="00DC722C"/>
    <w:rsid w:val="00DD5D70"/>
    <w:rsid w:val="00DD726A"/>
    <w:rsid w:val="00DD76A1"/>
    <w:rsid w:val="00DE1051"/>
    <w:rsid w:val="00DE1566"/>
    <w:rsid w:val="00DE544E"/>
    <w:rsid w:val="00DE5EDC"/>
    <w:rsid w:val="00DF3D54"/>
    <w:rsid w:val="00E07246"/>
    <w:rsid w:val="00E0774C"/>
    <w:rsid w:val="00E22AE8"/>
    <w:rsid w:val="00E25959"/>
    <w:rsid w:val="00E30A5B"/>
    <w:rsid w:val="00E426DE"/>
    <w:rsid w:val="00E430B9"/>
    <w:rsid w:val="00E60D2E"/>
    <w:rsid w:val="00E76267"/>
    <w:rsid w:val="00E80FAD"/>
    <w:rsid w:val="00E83715"/>
    <w:rsid w:val="00E9198A"/>
    <w:rsid w:val="00E9756A"/>
    <w:rsid w:val="00E975EC"/>
    <w:rsid w:val="00EA43D7"/>
    <w:rsid w:val="00EB2161"/>
    <w:rsid w:val="00EC105A"/>
    <w:rsid w:val="00EC1E46"/>
    <w:rsid w:val="00EC793D"/>
    <w:rsid w:val="00ED28AD"/>
    <w:rsid w:val="00EE0226"/>
    <w:rsid w:val="00EE1D47"/>
    <w:rsid w:val="00EF126A"/>
    <w:rsid w:val="00EF4700"/>
    <w:rsid w:val="00EF6CAD"/>
    <w:rsid w:val="00F019AE"/>
    <w:rsid w:val="00F05C06"/>
    <w:rsid w:val="00F05D4F"/>
    <w:rsid w:val="00F10393"/>
    <w:rsid w:val="00F13A27"/>
    <w:rsid w:val="00F14145"/>
    <w:rsid w:val="00F16AB1"/>
    <w:rsid w:val="00F1758D"/>
    <w:rsid w:val="00F200A6"/>
    <w:rsid w:val="00F2055B"/>
    <w:rsid w:val="00F21F58"/>
    <w:rsid w:val="00F22832"/>
    <w:rsid w:val="00F235FD"/>
    <w:rsid w:val="00F2518E"/>
    <w:rsid w:val="00F25CF1"/>
    <w:rsid w:val="00F26F68"/>
    <w:rsid w:val="00F55E94"/>
    <w:rsid w:val="00F5640B"/>
    <w:rsid w:val="00F933E0"/>
    <w:rsid w:val="00FA4F88"/>
    <w:rsid w:val="00FB67F7"/>
    <w:rsid w:val="00FB7529"/>
    <w:rsid w:val="00FB770A"/>
    <w:rsid w:val="00FE09D0"/>
    <w:rsid w:val="00FE2343"/>
    <w:rsid w:val="00FE55FC"/>
    <w:rsid w:val="00FE768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D6ED9"/>
  <w15:chartTrackingRefBased/>
  <w15:docId w15:val="{F18816C7-5661-724B-9D27-E2072040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64EC"/>
    <w:pPr>
      <w:overflowPunct w:val="0"/>
      <w:autoSpaceDE w:val="0"/>
      <w:autoSpaceDN w:val="0"/>
      <w:adjustRightInd w:val="0"/>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F64EC"/>
    <w:pPr>
      <w:jc w:val="center"/>
    </w:pPr>
    <w:rPr>
      <w:b/>
    </w:rPr>
  </w:style>
  <w:style w:type="paragraph" w:customStyle="1" w:styleId="21">
    <w:name w:val="Основной текст 21"/>
    <w:basedOn w:val="a"/>
    <w:rsid w:val="005F64EC"/>
    <w:pPr>
      <w:ind w:firstLine="851"/>
      <w:jc w:val="both"/>
    </w:pPr>
    <w:rPr>
      <w:sz w:val="24"/>
    </w:rPr>
  </w:style>
  <w:style w:type="paragraph" w:styleId="a4">
    <w:name w:val="Balloon Text"/>
    <w:basedOn w:val="a"/>
    <w:link w:val="a5"/>
    <w:uiPriority w:val="99"/>
    <w:semiHidden/>
    <w:rsid w:val="0059068E"/>
    <w:rPr>
      <w:rFonts w:ascii="Tahoma" w:hAnsi="Tahoma"/>
      <w:sz w:val="16"/>
      <w:szCs w:val="16"/>
      <w:lang w:val="x-none" w:eastAsia="x-none"/>
    </w:rPr>
  </w:style>
  <w:style w:type="paragraph" w:styleId="a6">
    <w:name w:val="footer"/>
    <w:basedOn w:val="a"/>
    <w:link w:val="a7"/>
    <w:uiPriority w:val="99"/>
    <w:rsid w:val="004D0E29"/>
    <w:pPr>
      <w:tabs>
        <w:tab w:val="center" w:pos="4677"/>
        <w:tab w:val="right" w:pos="9355"/>
      </w:tabs>
    </w:pPr>
    <w:rPr>
      <w:lang w:val="x-none" w:eastAsia="x-none"/>
    </w:rPr>
  </w:style>
  <w:style w:type="character" w:styleId="a8">
    <w:name w:val="page number"/>
    <w:basedOn w:val="a0"/>
    <w:rsid w:val="004D0E29"/>
  </w:style>
  <w:style w:type="paragraph" w:styleId="a9">
    <w:name w:val="Body Text Indent"/>
    <w:basedOn w:val="a"/>
    <w:rsid w:val="006D47C7"/>
    <w:pPr>
      <w:overflowPunct/>
      <w:autoSpaceDE/>
      <w:autoSpaceDN/>
      <w:adjustRightInd/>
      <w:ind w:firstLine="720"/>
      <w:jc w:val="both"/>
    </w:pPr>
  </w:style>
  <w:style w:type="paragraph" w:styleId="aa">
    <w:name w:val="header"/>
    <w:basedOn w:val="a"/>
    <w:rsid w:val="005B64D1"/>
    <w:pPr>
      <w:tabs>
        <w:tab w:val="center" w:pos="4677"/>
        <w:tab w:val="right" w:pos="9355"/>
      </w:tabs>
    </w:pPr>
  </w:style>
  <w:style w:type="paragraph" w:customStyle="1" w:styleId="BodyText21">
    <w:name w:val="Body Text 21"/>
    <w:basedOn w:val="a"/>
    <w:rsid w:val="00450AB5"/>
    <w:pPr>
      <w:ind w:firstLine="851"/>
      <w:jc w:val="both"/>
    </w:pPr>
    <w:rPr>
      <w:sz w:val="24"/>
    </w:rPr>
  </w:style>
  <w:style w:type="character" w:customStyle="1" w:styleId="a7">
    <w:name w:val="Нижний колонтитул Знак"/>
    <w:link w:val="a6"/>
    <w:uiPriority w:val="99"/>
    <w:rsid w:val="001C1AB4"/>
    <w:rPr>
      <w:sz w:val="28"/>
    </w:rPr>
  </w:style>
  <w:style w:type="character" w:customStyle="1" w:styleId="a5">
    <w:name w:val="Текст выноски Знак"/>
    <w:link w:val="a4"/>
    <w:uiPriority w:val="99"/>
    <w:semiHidden/>
    <w:rsid w:val="008872BE"/>
    <w:rPr>
      <w:rFonts w:ascii="Tahoma" w:hAnsi="Tahoma" w:cs="Tahoma"/>
      <w:sz w:val="16"/>
      <w:szCs w:val="16"/>
    </w:rPr>
  </w:style>
  <w:style w:type="character" w:styleId="ab">
    <w:name w:val="Hyperlink"/>
    <w:rsid w:val="005E5DAD"/>
    <w:rPr>
      <w:color w:val="0000FF"/>
      <w:u w:val="single"/>
    </w:rPr>
  </w:style>
  <w:style w:type="paragraph" w:styleId="ac">
    <w:name w:val="Body Text"/>
    <w:basedOn w:val="a"/>
    <w:link w:val="ad"/>
    <w:rsid w:val="00E0774C"/>
    <w:pPr>
      <w:spacing w:after="120"/>
    </w:pPr>
    <w:rPr>
      <w:lang w:val="x-none" w:eastAsia="x-none"/>
    </w:rPr>
  </w:style>
  <w:style w:type="character" w:customStyle="1" w:styleId="ad">
    <w:name w:val="Основной текст Знак"/>
    <w:link w:val="ac"/>
    <w:rsid w:val="00E0774C"/>
    <w:rPr>
      <w:sz w:val="28"/>
    </w:rPr>
  </w:style>
  <w:style w:type="paragraph" w:styleId="2">
    <w:name w:val="Body Text 2"/>
    <w:basedOn w:val="a"/>
    <w:link w:val="20"/>
    <w:rsid w:val="00DA6E90"/>
    <w:pPr>
      <w:spacing w:after="120" w:line="480" w:lineRule="auto"/>
    </w:pPr>
    <w:rPr>
      <w:lang w:val="x-none" w:eastAsia="x-none"/>
    </w:rPr>
  </w:style>
  <w:style w:type="character" w:customStyle="1" w:styleId="20">
    <w:name w:val="Основной текст 2 Знак"/>
    <w:link w:val="2"/>
    <w:rsid w:val="00DA6E90"/>
    <w:rPr>
      <w:sz w:val="28"/>
    </w:rPr>
  </w:style>
  <w:style w:type="paragraph" w:styleId="ae">
    <w:name w:val="List Paragraph"/>
    <w:basedOn w:val="a"/>
    <w:uiPriority w:val="34"/>
    <w:qFormat/>
    <w:rsid w:val="009468D9"/>
    <w:pPr>
      <w:overflowPunct/>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8050">
      <w:bodyDiv w:val="1"/>
      <w:marLeft w:val="0"/>
      <w:marRight w:val="0"/>
      <w:marTop w:val="0"/>
      <w:marBottom w:val="0"/>
      <w:divBdr>
        <w:top w:val="none" w:sz="0" w:space="0" w:color="auto"/>
        <w:left w:val="none" w:sz="0" w:space="0" w:color="auto"/>
        <w:bottom w:val="none" w:sz="0" w:space="0" w:color="auto"/>
        <w:right w:val="none" w:sz="0" w:space="0" w:color="auto"/>
      </w:divBdr>
    </w:div>
    <w:div w:id="665478577">
      <w:bodyDiv w:val="1"/>
      <w:marLeft w:val="0"/>
      <w:marRight w:val="0"/>
      <w:marTop w:val="0"/>
      <w:marBottom w:val="0"/>
      <w:divBdr>
        <w:top w:val="none" w:sz="0" w:space="0" w:color="auto"/>
        <w:left w:val="none" w:sz="0" w:space="0" w:color="auto"/>
        <w:bottom w:val="none" w:sz="0" w:space="0" w:color="auto"/>
        <w:right w:val="none" w:sz="0" w:space="0" w:color="auto"/>
      </w:divBdr>
    </w:div>
    <w:div w:id="1137407613">
      <w:bodyDiv w:val="1"/>
      <w:marLeft w:val="0"/>
      <w:marRight w:val="0"/>
      <w:marTop w:val="0"/>
      <w:marBottom w:val="0"/>
      <w:divBdr>
        <w:top w:val="none" w:sz="0" w:space="0" w:color="auto"/>
        <w:left w:val="none" w:sz="0" w:space="0" w:color="auto"/>
        <w:bottom w:val="none" w:sz="0" w:space="0" w:color="auto"/>
        <w:right w:val="none" w:sz="0" w:space="0" w:color="auto"/>
      </w:divBdr>
    </w:div>
    <w:div w:id="1196885917">
      <w:bodyDiv w:val="1"/>
      <w:marLeft w:val="0"/>
      <w:marRight w:val="0"/>
      <w:marTop w:val="0"/>
      <w:marBottom w:val="0"/>
      <w:divBdr>
        <w:top w:val="none" w:sz="0" w:space="0" w:color="auto"/>
        <w:left w:val="none" w:sz="0" w:space="0" w:color="auto"/>
        <w:bottom w:val="none" w:sz="0" w:space="0" w:color="auto"/>
        <w:right w:val="none" w:sz="0" w:space="0" w:color="auto"/>
      </w:divBdr>
    </w:div>
    <w:div w:id="1301035665">
      <w:bodyDiv w:val="1"/>
      <w:marLeft w:val="0"/>
      <w:marRight w:val="0"/>
      <w:marTop w:val="0"/>
      <w:marBottom w:val="0"/>
      <w:divBdr>
        <w:top w:val="none" w:sz="0" w:space="0" w:color="auto"/>
        <w:left w:val="none" w:sz="0" w:space="0" w:color="auto"/>
        <w:bottom w:val="none" w:sz="0" w:space="0" w:color="auto"/>
        <w:right w:val="none" w:sz="0" w:space="0" w:color="auto"/>
      </w:divBdr>
    </w:div>
    <w:div w:id="1710103291">
      <w:bodyDiv w:val="1"/>
      <w:marLeft w:val="0"/>
      <w:marRight w:val="0"/>
      <w:marTop w:val="0"/>
      <w:marBottom w:val="0"/>
      <w:divBdr>
        <w:top w:val="none" w:sz="0" w:space="0" w:color="auto"/>
        <w:left w:val="none" w:sz="0" w:space="0" w:color="auto"/>
        <w:bottom w:val="none" w:sz="0" w:space="0" w:color="auto"/>
        <w:right w:val="none" w:sz="0" w:space="0" w:color="auto"/>
      </w:divBdr>
    </w:div>
    <w:div w:id="196438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todocs@grinn-corp.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584DC-8774-428C-97CB-F45F9171D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3801</Words>
  <Characters>21670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Договор поставки № _____</vt:lpstr>
    </vt:vector>
  </TitlesOfParts>
  <Company>GriNN</Company>
  <LinksUpToDate>false</LinksUpToDate>
  <CharactersWithSpaces>25421</CharactersWithSpaces>
  <SharedDoc>false</SharedDoc>
  <HLinks>
    <vt:vector size="6" baseType="variant">
      <vt:variant>
        <vt:i4>7077907</vt:i4>
      </vt:variant>
      <vt:variant>
        <vt:i4>0</vt:i4>
      </vt:variant>
      <vt:variant>
        <vt:i4>0</vt:i4>
      </vt:variant>
      <vt:variant>
        <vt:i4>5</vt:i4>
      </vt:variant>
      <vt:variant>
        <vt:lpwstr>mailto:autodocs@grinn-corp.ru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 _____</dc:title>
  <dc:subject/>
  <dc:creator>User</dc:creator>
  <cp:keywords/>
  <cp:lastModifiedBy>Антон Руденко</cp:lastModifiedBy>
  <cp:revision>2</cp:revision>
  <cp:lastPrinted>2022-01-14T09:12:00Z</cp:lastPrinted>
  <dcterms:created xsi:type="dcterms:W3CDTF">2023-01-10T07:17:00Z</dcterms:created>
  <dcterms:modified xsi:type="dcterms:W3CDTF">2023-01-10T07:17:00Z</dcterms:modified>
</cp:coreProperties>
</file>